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A64" w:rsidRPr="008D035C" w:rsidRDefault="006008B5" w:rsidP="00C90A64">
      <w:pPr>
        <w:jc w:val="center"/>
      </w:pPr>
      <w:r>
        <w:rPr>
          <w:u w:val="single"/>
        </w:rPr>
        <w:t>DATED as of</w:t>
      </w:r>
      <w:r>
        <w:rPr>
          <w:u w:val="single"/>
        </w:rPr>
        <w:tab/>
      </w:r>
      <w:r w:rsidR="00512AC8">
        <w:rPr>
          <w:u w:val="single"/>
        </w:rPr>
        <w:t>______________</w:t>
      </w:r>
      <w:r>
        <w:rPr>
          <w:u w:val="single"/>
        </w:rPr>
        <w:t>, 2018</w:t>
      </w:r>
    </w:p>
    <w:p w:rsidR="005C5908" w:rsidRPr="008D035C" w:rsidRDefault="00C451DB" w:rsidP="005C5908">
      <w:pPr>
        <w:jc w:val="center"/>
      </w:pPr>
    </w:p>
    <w:p w:rsidR="005C5908" w:rsidRPr="008D035C" w:rsidRDefault="006008B5">
      <w:pPr>
        <w:spacing w:after="100" w:afterAutospacing="1"/>
        <w:ind w:left="2160"/>
      </w:pPr>
      <w:r w:rsidRPr="008D035C">
        <w:t>(1)</w:t>
      </w:r>
      <w:r w:rsidRPr="008D035C">
        <w:tab/>
      </w:r>
      <w:r>
        <w:rPr>
          <w:b/>
        </w:rPr>
        <w:t>RIVER CITY BANK</w:t>
      </w:r>
      <w:r>
        <w:rPr>
          <w:color w:val="000000"/>
          <w:szCs w:val="24"/>
          <w:lang w:eastAsia="ja-JP"/>
        </w:rPr>
        <w:t>,</w:t>
      </w:r>
      <w:r w:rsidRPr="008D035C">
        <w:br/>
      </w:r>
      <w:r w:rsidRPr="008D035C">
        <w:tab/>
        <w:t>as Account Bank,</w:t>
      </w:r>
    </w:p>
    <w:p w:rsidR="005C5908" w:rsidRPr="008D035C" w:rsidRDefault="006008B5" w:rsidP="005C5908">
      <w:pPr>
        <w:spacing w:before="240" w:after="100" w:afterAutospacing="1"/>
        <w:ind w:left="2880" w:hanging="720"/>
      </w:pPr>
      <w:r w:rsidRPr="008D035C">
        <w:t>(2)</w:t>
      </w:r>
      <w:r w:rsidRPr="008D035C">
        <w:tab/>
      </w:r>
      <w:r w:rsidR="00512AC8">
        <w:rPr>
          <w:b/>
        </w:rPr>
        <w:t>CLEAN POWER ALLIANCE OF SOUTHERN CALIFORNIA</w:t>
      </w:r>
      <w:r>
        <w:rPr>
          <w:b/>
        </w:rPr>
        <w:t xml:space="preserve">, </w:t>
      </w:r>
      <w:r w:rsidRPr="008D035C">
        <w:br/>
        <w:t xml:space="preserve">as </w:t>
      </w:r>
      <w:r w:rsidR="00512AC8">
        <w:t>CPA</w:t>
      </w:r>
      <w:r w:rsidRPr="008D035C">
        <w:t>,</w:t>
      </w:r>
    </w:p>
    <w:p w:rsidR="005C5908" w:rsidRPr="008D035C" w:rsidRDefault="006008B5">
      <w:pPr>
        <w:spacing w:before="240" w:after="100" w:afterAutospacing="1"/>
        <w:ind w:left="2160"/>
      </w:pPr>
      <w:r w:rsidRPr="008D035C">
        <w:tab/>
        <w:t>and</w:t>
      </w:r>
    </w:p>
    <w:p w:rsidR="005C5908" w:rsidRPr="008D035C" w:rsidRDefault="006008B5">
      <w:pPr>
        <w:spacing w:before="240" w:after="100" w:afterAutospacing="1"/>
        <w:ind w:left="2880" w:hanging="720"/>
      </w:pPr>
      <w:r w:rsidRPr="008D035C">
        <w:t>(3)</w:t>
      </w:r>
      <w:r w:rsidRPr="008D035C">
        <w:tab/>
      </w:r>
      <w:r>
        <w:rPr>
          <w:b/>
        </w:rPr>
        <w:t>RIVER CITY BANK</w:t>
      </w:r>
      <w:r w:rsidRPr="00FF698A">
        <w:rPr>
          <w:color w:val="000000"/>
          <w:szCs w:val="24"/>
          <w:lang w:eastAsia="ja-JP"/>
        </w:rPr>
        <w:t>,</w:t>
      </w:r>
      <w:r w:rsidRPr="00FF698A">
        <w:t xml:space="preserve"> </w:t>
      </w:r>
      <w:r>
        <w:t xml:space="preserve">not in its individual capacity, but solely as collateral agent, </w:t>
      </w:r>
      <w:r w:rsidRPr="008D035C">
        <w:br/>
        <w:t xml:space="preserve">as </w:t>
      </w:r>
      <w:r>
        <w:t>Secured Party</w:t>
      </w:r>
      <w:r w:rsidRPr="008D035C">
        <w:t>.</w:t>
      </w:r>
    </w:p>
    <w:p w:rsidR="005C5908" w:rsidRPr="008D035C" w:rsidRDefault="006008B5">
      <w:pPr>
        <w:pBdr>
          <w:top w:val="single" w:sz="6" w:space="1" w:color="auto"/>
          <w:bottom w:val="single" w:sz="6" w:space="1" w:color="auto"/>
        </w:pBdr>
        <w:spacing w:before="240" w:after="960"/>
        <w:jc w:val="center"/>
        <w:rPr>
          <w:b/>
        </w:rPr>
      </w:pPr>
      <w:r w:rsidRPr="008D035C">
        <w:rPr>
          <w:b/>
        </w:rPr>
        <w:br/>
        <w:t>ACCOUNT CONTROL AGREEMENT</w:t>
      </w:r>
      <w:r w:rsidRPr="008D035C">
        <w:rPr>
          <w:b/>
        </w:rPr>
        <w:br/>
      </w:r>
    </w:p>
    <w:p w:rsidR="005C5908" w:rsidRPr="008D035C" w:rsidRDefault="00C451DB">
      <w:pPr>
        <w:spacing w:before="240"/>
        <w:jc w:val="center"/>
        <w:sectPr w:rsidR="005C5908" w:rsidRPr="008D035C">
          <w:footerReference w:type="even" r:id="rId7"/>
          <w:footerReference w:type="default" r:id="rId8"/>
          <w:headerReference w:type="first" r:id="rId9"/>
          <w:footerReference w:type="first" r:id="rId10"/>
          <w:pgSz w:w="12240" w:h="15840" w:code="1"/>
          <w:pgMar w:top="1440" w:right="1440" w:bottom="1440" w:left="1440" w:header="706" w:footer="360" w:gutter="0"/>
          <w:cols w:space="720"/>
          <w:vAlign w:val="center"/>
          <w:titlePg/>
          <w:rtlGutter/>
          <w:docGrid w:linePitch="326"/>
        </w:sectPr>
      </w:pPr>
    </w:p>
    <w:p w:rsidR="005C5908" w:rsidRPr="008D035C" w:rsidRDefault="006008B5">
      <w:pPr>
        <w:pStyle w:val="Text2"/>
        <w:rPr>
          <w:b w:val="0"/>
        </w:rPr>
      </w:pPr>
      <w:r w:rsidRPr="008D035C">
        <w:lastRenderedPageBreak/>
        <w:t xml:space="preserve">ACCOUNT CONTROL AGREEMENT </w:t>
      </w:r>
      <w:r w:rsidRPr="008D035C">
        <w:rPr>
          <w:b w:val="0"/>
        </w:rPr>
        <w:t>(this “</w:t>
      </w:r>
      <w:r w:rsidRPr="008D035C">
        <w:rPr>
          <w:b w:val="0"/>
          <w:u w:val="single"/>
        </w:rPr>
        <w:t>Agreement</w:t>
      </w:r>
      <w:r w:rsidRPr="008D035C">
        <w:rPr>
          <w:b w:val="0"/>
        </w:rPr>
        <w:t>”)</w:t>
      </w:r>
      <w:r>
        <w:rPr>
          <w:b w:val="0"/>
        </w:rPr>
        <w:t xml:space="preserve"> </w:t>
      </w:r>
      <w:r w:rsidRPr="008D035C">
        <w:rPr>
          <w:b w:val="0"/>
        </w:rPr>
        <w:t xml:space="preserve">dated as of </w:t>
      </w:r>
      <w:r w:rsidR="00512AC8">
        <w:rPr>
          <w:b w:val="0"/>
        </w:rPr>
        <w:t>__________</w:t>
      </w:r>
      <w:r>
        <w:rPr>
          <w:b w:val="0"/>
        </w:rPr>
        <w:t xml:space="preserve">, </w:t>
      </w:r>
      <w:r w:rsidRPr="008D035C">
        <w:rPr>
          <w:b w:val="0"/>
        </w:rPr>
        <w:t>20</w:t>
      </w:r>
      <w:r>
        <w:rPr>
          <w:b w:val="0"/>
        </w:rPr>
        <w:t>18</w:t>
      </w:r>
      <w:r w:rsidRPr="008D035C">
        <w:rPr>
          <w:b w:val="0"/>
        </w:rPr>
        <w:t xml:space="preserve"> (</w:t>
      </w:r>
      <w:r>
        <w:rPr>
          <w:b w:val="0"/>
        </w:rPr>
        <w:t xml:space="preserve">the </w:t>
      </w:r>
      <w:r w:rsidRPr="008D035C">
        <w:rPr>
          <w:b w:val="0"/>
        </w:rPr>
        <w:t>“</w:t>
      </w:r>
      <w:r>
        <w:rPr>
          <w:b w:val="0"/>
          <w:u w:val="single"/>
        </w:rPr>
        <w:t>Effective Date</w:t>
      </w:r>
      <w:r w:rsidRPr="008D035C">
        <w:rPr>
          <w:b w:val="0"/>
        </w:rPr>
        <w:t>”)</w:t>
      </w:r>
    </w:p>
    <w:p w:rsidR="005C5908" w:rsidRPr="008D035C" w:rsidRDefault="006008B5">
      <w:pPr>
        <w:pStyle w:val="Text2"/>
      </w:pPr>
      <w:r w:rsidRPr="008D035C">
        <w:t>BETWEEN:</w:t>
      </w:r>
    </w:p>
    <w:p w:rsidR="005C5908" w:rsidRPr="008D035C" w:rsidRDefault="006008B5" w:rsidP="00F71929">
      <w:pPr>
        <w:pStyle w:val="Text2"/>
        <w:numPr>
          <w:ilvl w:val="0"/>
          <w:numId w:val="25"/>
        </w:numPr>
        <w:spacing w:after="120"/>
        <w:ind w:hanging="720"/>
        <w:rPr>
          <w:b w:val="0"/>
          <w:lang w:eastAsia="zh-TW"/>
        </w:rPr>
      </w:pPr>
      <w:r w:rsidRPr="002D10E5">
        <w:t>RIVER CITY BANK</w:t>
      </w:r>
      <w:r w:rsidRPr="008D035C">
        <w:rPr>
          <w:b w:val="0"/>
          <w:color w:val="000000"/>
          <w:szCs w:val="24"/>
          <w:lang w:eastAsia="ja-JP"/>
        </w:rPr>
        <w:t>,</w:t>
      </w:r>
      <w:r w:rsidRPr="008D035C">
        <w:rPr>
          <w:b w:val="0"/>
        </w:rPr>
        <w:t xml:space="preserve"> a </w:t>
      </w:r>
      <w:r>
        <w:rPr>
          <w:b w:val="0"/>
        </w:rPr>
        <w:t>California corporation</w:t>
      </w:r>
      <w:r w:rsidRPr="008D035C">
        <w:rPr>
          <w:b w:val="0"/>
          <w:lang w:eastAsia="zh-TW"/>
        </w:rPr>
        <w:t xml:space="preserve"> </w:t>
      </w:r>
      <w:r w:rsidRPr="008D035C">
        <w:rPr>
          <w:b w:val="0"/>
        </w:rPr>
        <w:t>(the “</w:t>
      </w:r>
      <w:r w:rsidRPr="008D035C">
        <w:rPr>
          <w:b w:val="0"/>
          <w:u w:val="single"/>
        </w:rPr>
        <w:t>Account Bank</w:t>
      </w:r>
      <w:r w:rsidRPr="008D035C">
        <w:rPr>
          <w:b w:val="0"/>
        </w:rPr>
        <w:t>”);</w:t>
      </w:r>
    </w:p>
    <w:p w:rsidR="00386F1B" w:rsidRDefault="00512AC8" w:rsidP="00F71929">
      <w:pPr>
        <w:pStyle w:val="Text2"/>
        <w:numPr>
          <w:ilvl w:val="0"/>
          <w:numId w:val="25"/>
        </w:numPr>
        <w:spacing w:after="120"/>
        <w:ind w:hanging="720"/>
        <w:rPr>
          <w:b w:val="0"/>
        </w:rPr>
      </w:pPr>
      <w:r>
        <w:t>CLEAN POWER ALLIANCE OF SOUTHERN CALIFORNIA</w:t>
      </w:r>
      <w:r w:rsidR="006008B5" w:rsidRPr="008D035C">
        <w:rPr>
          <w:lang w:eastAsia="ja-JP"/>
        </w:rPr>
        <w:t xml:space="preserve"> </w:t>
      </w:r>
      <w:r w:rsidR="006008B5" w:rsidRPr="008D035C">
        <w:rPr>
          <w:b w:val="0"/>
        </w:rPr>
        <w:t>(</w:t>
      </w:r>
      <w:r w:rsidR="006008B5">
        <w:rPr>
          <w:b w:val="0"/>
        </w:rPr>
        <w:t>“</w:t>
      </w:r>
      <w:r>
        <w:rPr>
          <w:b w:val="0"/>
          <w:u w:val="single"/>
        </w:rPr>
        <w:t>CP</w:t>
      </w:r>
      <w:r w:rsidR="006008B5" w:rsidRPr="003925FD">
        <w:rPr>
          <w:b w:val="0"/>
          <w:u w:val="single"/>
        </w:rPr>
        <w:t>A</w:t>
      </w:r>
      <w:r w:rsidR="006008B5">
        <w:rPr>
          <w:b w:val="0"/>
        </w:rPr>
        <w:t>”</w:t>
      </w:r>
      <w:r w:rsidR="006008B5" w:rsidRPr="008D035C">
        <w:rPr>
          <w:b w:val="0"/>
        </w:rPr>
        <w:t xml:space="preserve">); </w:t>
      </w:r>
    </w:p>
    <w:p w:rsidR="005C5908" w:rsidRPr="00386F1B" w:rsidRDefault="006008B5" w:rsidP="00F71929">
      <w:pPr>
        <w:pStyle w:val="Text2"/>
        <w:spacing w:after="120"/>
        <w:ind w:left="720"/>
        <w:rPr>
          <w:b w:val="0"/>
        </w:rPr>
      </w:pPr>
      <w:r w:rsidRPr="00386F1B">
        <w:rPr>
          <w:b w:val="0"/>
        </w:rPr>
        <w:t>and</w:t>
      </w:r>
    </w:p>
    <w:p w:rsidR="005C5908" w:rsidRPr="00716618" w:rsidRDefault="006008B5" w:rsidP="00F71929">
      <w:pPr>
        <w:pStyle w:val="Text2"/>
        <w:numPr>
          <w:ilvl w:val="0"/>
          <w:numId w:val="25"/>
        </w:numPr>
        <w:spacing w:after="120"/>
        <w:ind w:hanging="720"/>
        <w:rPr>
          <w:b w:val="0"/>
        </w:rPr>
      </w:pPr>
      <w:r w:rsidRPr="002D10E5">
        <w:t>RIVER CITY BANK</w:t>
      </w:r>
      <w:r w:rsidRPr="008D035C">
        <w:rPr>
          <w:b w:val="0"/>
          <w:color w:val="000000"/>
          <w:szCs w:val="24"/>
          <w:lang w:eastAsia="ja-JP"/>
        </w:rPr>
        <w:t>,</w:t>
      </w:r>
      <w:r w:rsidRPr="008D035C">
        <w:rPr>
          <w:b w:val="0"/>
        </w:rPr>
        <w:t xml:space="preserve"> a </w:t>
      </w:r>
      <w:r>
        <w:rPr>
          <w:b w:val="0"/>
        </w:rPr>
        <w:t>California corporation</w:t>
      </w:r>
      <w:r w:rsidRPr="00AE7CC0">
        <w:rPr>
          <w:b w:val="0"/>
        </w:rPr>
        <w:t xml:space="preserve">, </w:t>
      </w:r>
      <w:r w:rsidRPr="00716618">
        <w:rPr>
          <w:b w:val="0"/>
        </w:rPr>
        <w:t xml:space="preserve">not in its individual capacity, but solely as collateral agent </w:t>
      </w:r>
      <w:r w:rsidRPr="00BF4164">
        <w:rPr>
          <w:b w:val="0"/>
        </w:rPr>
        <w:t>(the “</w:t>
      </w:r>
      <w:r w:rsidRPr="00BF4164">
        <w:rPr>
          <w:b w:val="0"/>
          <w:u w:val="single"/>
        </w:rPr>
        <w:t>Secured Party</w:t>
      </w:r>
      <w:r w:rsidRPr="00BF4164">
        <w:rPr>
          <w:b w:val="0"/>
        </w:rPr>
        <w:t>”</w:t>
      </w:r>
      <w:r w:rsidRPr="00BF4164">
        <w:rPr>
          <w:b w:val="0"/>
          <w:bCs/>
        </w:rPr>
        <w:t>).</w:t>
      </w:r>
    </w:p>
    <w:p w:rsidR="005C5908" w:rsidRPr="00AE7CC0" w:rsidRDefault="006008B5">
      <w:pPr>
        <w:pStyle w:val="Text"/>
        <w:ind w:left="720" w:hanging="720"/>
        <w:jc w:val="both"/>
      </w:pPr>
      <w:r w:rsidRPr="008D035C">
        <w:rPr>
          <w:b/>
        </w:rPr>
        <w:t>WHEREAS:</w:t>
      </w:r>
    </w:p>
    <w:p w:rsidR="005C5908" w:rsidRDefault="00512AC8" w:rsidP="00F71929">
      <w:pPr>
        <w:pStyle w:val="Text"/>
        <w:numPr>
          <w:ilvl w:val="0"/>
          <w:numId w:val="7"/>
        </w:numPr>
        <w:tabs>
          <w:tab w:val="left" w:pos="0"/>
        </w:tabs>
        <w:ind w:left="0" w:firstLine="720"/>
        <w:jc w:val="both"/>
      </w:pPr>
      <w:r>
        <w:t>CPA</w:t>
      </w:r>
      <w:r w:rsidR="006008B5">
        <w:t xml:space="preserve"> has pledged to the Secured Party (for the benefit of the </w:t>
      </w:r>
      <w:proofErr w:type="spellStart"/>
      <w:r w:rsidR="006008B5">
        <w:t>PPA</w:t>
      </w:r>
      <w:proofErr w:type="spellEnd"/>
      <w:r w:rsidR="006008B5">
        <w:t xml:space="preserve"> Providers (as defined in the Security Agreement), as secured creditors) </w:t>
      </w:r>
      <w:proofErr w:type="gramStart"/>
      <w:r w:rsidR="006008B5">
        <w:t>all of</w:t>
      </w:r>
      <w:proofErr w:type="gramEnd"/>
      <w:r w:rsidR="006008B5">
        <w:t xml:space="preserve"> the Collateral (as defined in the Security Agreement), pursuant to that certain Security Agreement between </w:t>
      </w:r>
      <w:r>
        <w:t>CPA</w:t>
      </w:r>
      <w:r w:rsidR="006008B5">
        <w:t xml:space="preserve"> and Secured Party dated as of the Effective Date (the “</w:t>
      </w:r>
      <w:r w:rsidR="006008B5" w:rsidRPr="00716618">
        <w:rPr>
          <w:u w:val="single"/>
        </w:rPr>
        <w:t>Security Agreement</w:t>
      </w:r>
      <w:r w:rsidR="006008B5">
        <w:t>”);</w:t>
      </w:r>
    </w:p>
    <w:p w:rsidR="005C5908" w:rsidRDefault="00512AC8" w:rsidP="00F71929">
      <w:pPr>
        <w:pStyle w:val="Text"/>
        <w:numPr>
          <w:ilvl w:val="0"/>
          <w:numId w:val="7"/>
        </w:numPr>
        <w:tabs>
          <w:tab w:val="left" w:pos="0"/>
        </w:tabs>
        <w:ind w:left="0" w:firstLine="720"/>
        <w:jc w:val="both"/>
      </w:pPr>
      <w:r>
        <w:t>CPA</w:t>
      </w:r>
      <w:r w:rsidR="006008B5">
        <w:t xml:space="preserve"> has directed </w:t>
      </w:r>
      <w:r>
        <w:t>Southern California Edison</w:t>
      </w:r>
      <w:r w:rsidR="006008B5">
        <w:t xml:space="preserve"> (“</w:t>
      </w:r>
      <w:r>
        <w:rPr>
          <w:u w:val="single"/>
        </w:rPr>
        <w:t>SC</w:t>
      </w:r>
      <w:r w:rsidR="006008B5" w:rsidRPr="003925FD">
        <w:rPr>
          <w:u w:val="single"/>
        </w:rPr>
        <w:t>E</w:t>
      </w:r>
      <w:r w:rsidR="006008B5">
        <w:t xml:space="preserve">”) to remit all present and future collections on accounts receivable now or hereafter billed by </w:t>
      </w:r>
      <w:r>
        <w:t>SCE</w:t>
      </w:r>
      <w:r w:rsidR="006008B5">
        <w:t xml:space="preserve"> and owed by </w:t>
      </w:r>
      <w:r>
        <w:t>CPA</w:t>
      </w:r>
      <w:r w:rsidR="006008B5">
        <w:t>’s customers to Secured Party, for remittance to a Lockbox Account (as defined in the Security Agreement) maintained by Secured Party;</w:t>
      </w:r>
    </w:p>
    <w:p w:rsidR="005C5908" w:rsidRDefault="006008B5" w:rsidP="00F71929">
      <w:pPr>
        <w:pStyle w:val="Text"/>
        <w:numPr>
          <w:ilvl w:val="0"/>
          <w:numId w:val="7"/>
        </w:numPr>
        <w:tabs>
          <w:tab w:val="left" w:pos="0"/>
        </w:tabs>
        <w:ind w:left="0" w:firstLine="720"/>
        <w:jc w:val="both"/>
      </w:pPr>
      <w:r>
        <w:t xml:space="preserve">Secured Party shall have, for the benefit of the </w:t>
      </w:r>
      <w:proofErr w:type="spellStart"/>
      <w:r>
        <w:t>PPA</w:t>
      </w:r>
      <w:proofErr w:type="spellEnd"/>
      <w:r>
        <w:t xml:space="preserve"> Providers, </w:t>
      </w:r>
      <w:proofErr w:type="gramStart"/>
      <w:r>
        <w:t>a first priority</w:t>
      </w:r>
      <w:proofErr w:type="gramEnd"/>
      <w:r>
        <w:t xml:space="preserve"> continuing security interest in and lien on such Collateral pledged to Secured Party for the benefit of the </w:t>
      </w:r>
      <w:proofErr w:type="spellStart"/>
      <w:r>
        <w:t>PPA</w:t>
      </w:r>
      <w:proofErr w:type="spellEnd"/>
      <w:r>
        <w:t xml:space="preserve"> Providers, as provided in the Security Agreement;</w:t>
      </w:r>
    </w:p>
    <w:p w:rsidR="005822AB" w:rsidRDefault="00512AC8" w:rsidP="00F71929">
      <w:pPr>
        <w:pStyle w:val="Text"/>
        <w:numPr>
          <w:ilvl w:val="0"/>
          <w:numId w:val="7"/>
        </w:numPr>
        <w:ind w:left="0" w:firstLine="720"/>
        <w:jc w:val="both"/>
      </w:pPr>
      <w:r>
        <w:t>CPA</w:t>
      </w:r>
      <w:r w:rsidR="006008B5" w:rsidRPr="002175BE">
        <w:t xml:space="preserve"> intends that Secured Party shall distribute the Collateral deposited into the Lockbox Account</w:t>
      </w:r>
      <w:r w:rsidR="006008B5">
        <w:t xml:space="preserve"> in accordance with the provisions of the Security Agreement.</w:t>
      </w:r>
    </w:p>
    <w:p w:rsidR="005C5908" w:rsidRPr="008D035C" w:rsidRDefault="006008B5" w:rsidP="00F71929">
      <w:pPr>
        <w:pStyle w:val="Text2"/>
        <w:rPr>
          <w:b w:val="0"/>
          <w:lang w:eastAsia="ja-JP"/>
        </w:rPr>
      </w:pPr>
      <w:r w:rsidRPr="008D035C">
        <w:t xml:space="preserve">NOW, THEREFORE, </w:t>
      </w:r>
      <w:r w:rsidRPr="008D035C">
        <w:rPr>
          <w:b w:val="0"/>
        </w:rPr>
        <w:t>in consideration of the premises and the mutual covenants and agreements hereinafter set forth, the parties hereto agree as follows:</w:t>
      </w:r>
    </w:p>
    <w:p w:rsidR="005C5908" w:rsidRPr="008D035C" w:rsidRDefault="006008B5" w:rsidP="00F71929">
      <w:pPr>
        <w:pStyle w:val="Text2"/>
        <w:rPr>
          <w:b w:val="0"/>
          <w:noProof/>
        </w:rPr>
      </w:pPr>
      <w:r w:rsidRPr="008D035C">
        <w:rPr>
          <w:b w:val="0"/>
          <w:lang w:eastAsia="ja-JP"/>
        </w:rPr>
        <w:t xml:space="preserve">Unless otherwise defined herein, all capitalized terms used herein and defined in the </w:t>
      </w:r>
      <w:r>
        <w:rPr>
          <w:b w:val="0"/>
          <w:lang w:eastAsia="ja-JP"/>
        </w:rPr>
        <w:t xml:space="preserve">Security Agreement </w:t>
      </w:r>
      <w:r w:rsidRPr="008D035C">
        <w:rPr>
          <w:b w:val="0"/>
          <w:lang w:eastAsia="ja-JP"/>
        </w:rPr>
        <w:t xml:space="preserve">shall be used herein as therein defined.  Reference to singular terms shall include the plural and vice versa. </w:t>
      </w:r>
    </w:p>
    <w:p w:rsidR="005C5908" w:rsidRPr="008D035C" w:rsidRDefault="006008B5" w:rsidP="00F71929">
      <w:pPr>
        <w:pStyle w:val="l1"/>
      </w:pPr>
      <w:r w:rsidRPr="008D035C">
        <w:rPr>
          <w:noProof/>
        </w:rPr>
        <w:t>1.</w:t>
      </w:r>
      <w:r w:rsidRPr="008D035C">
        <w:tab/>
      </w:r>
      <w:r w:rsidRPr="008D035C">
        <w:rPr>
          <w:b/>
        </w:rPr>
        <w:t>THE ACCOUNTS.</w:t>
      </w:r>
    </w:p>
    <w:p w:rsidR="005C5908" w:rsidRPr="008D035C" w:rsidRDefault="00512AC8" w:rsidP="00F71929">
      <w:pPr>
        <w:pStyle w:val="text0"/>
        <w:spacing w:before="0" w:beforeAutospacing="0" w:after="240" w:afterAutospacing="0"/>
        <w:ind w:firstLine="720"/>
        <w:jc w:val="both"/>
      </w:pPr>
      <w:r>
        <w:t>CPA</w:t>
      </w:r>
      <w:r w:rsidR="006008B5" w:rsidRPr="008D035C">
        <w:t xml:space="preserve"> hereby requests that Account Bank open, and Account Bank hereby confirms that it has opened, </w:t>
      </w:r>
      <w:r w:rsidR="006008B5">
        <w:t>account number ******</w:t>
      </w:r>
      <w:r>
        <w:t>____</w:t>
      </w:r>
      <w:r w:rsidR="006008B5">
        <w:t xml:space="preserve"> (a non-interest-bearing deposit account held in the name of </w:t>
      </w:r>
      <w:r>
        <w:t>CPA</w:t>
      </w:r>
      <w:r w:rsidR="006008B5">
        <w:t>)</w:t>
      </w:r>
      <w:r w:rsidR="006008B5" w:rsidRPr="008D035C">
        <w:t xml:space="preserve"> which will be subject to, and administered in accordance with, the terms of this Agreement (together, the “</w:t>
      </w:r>
      <w:r w:rsidR="00E73842">
        <w:rPr>
          <w:u w:val="single"/>
        </w:rPr>
        <w:t>Lockbox</w:t>
      </w:r>
      <w:r w:rsidR="006008B5" w:rsidRPr="008D035C">
        <w:rPr>
          <w:u w:val="single"/>
        </w:rPr>
        <w:t xml:space="preserve"> Account</w:t>
      </w:r>
      <w:r w:rsidR="006008B5" w:rsidRPr="008D035C">
        <w:t>”).</w:t>
      </w:r>
    </w:p>
    <w:p w:rsidR="005C5908" w:rsidRDefault="006008B5" w:rsidP="00F71929">
      <w:pPr>
        <w:pStyle w:val="text0"/>
        <w:spacing w:before="0" w:beforeAutospacing="0" w:after="240" w:afterAutospacing="0"/>
        <w:ind w:firstLine="720"/>
        <w:jc w:val="both"/>
      </w:pPr>
      <w:r w:rsidRPr="008D035C">
        <w:t xml:space="preserve">The parties hereto agree that </w:t>
      </w:r>
      <w:r>
        <w:t xml:space="preserve">the Lockbox Account </w:t>
      </w:r>
      <w:r w:rsidRPr="008D035C">
        <w:t xml:space="preserve">shall be funded solely by </w:t>
      </w:r>
      <w:r>
        <w:t>electronic</w:t>
      </w:r>
      <w:r w:rsidRPr="008D035C">
        <w:t xml:space="preserve"> transfers of immediately available funds and that</w:t>
      </w:r>
      <w:r>
        <w:t xml:space="preserve"> </w:t>
      </w:r>
      <w:r w:rsidRPr="008D035C">
        <w:t xml:space="preserve">Account Bank shall not be required to accept </w:t>
      </w:r>
      <w:r w:rsidRPr="008D035C">
        <w:lastRenderedPageBreak/>
        <w:t>any other items for deposit into the </w:t>
      </w:r>
      <w:bookmarkStart w:id="0" w:name="_GoBack"/>
      <w:bookmarkEnd w:id="0"/>
      <w:r w:rsidR="00E73842">
        <w:t>Lockbox Account</w:t>
      </w:r>
      <w:r w:rsidRPr="008D035C">
        <w:t xml:space="preserve">. </w:t>
      </w:r>
      <w:r>
        <w:t xml:space="preserve"> </w:t>
      </w:r>
      <w:r w:rsidRPr="008D035C">
        <w:t xml:space="preserve">All amounts payable for deposit into the </w:t>
      </w:r>
      <w:r w:rsidR="00E73842">
        <w:t>Lockbox Account</w:t>
      </w:r>
      <w:r w:rsidRPr="008D035C">
        <w:t xml:space="preserve"> shall be paid to Account Bank at the following accounts:</w:t>
      </w:r>
    </w:p>
    <w:p w:rsidR="0027359C" w:rsidRDefault="006008B5" w:rsidP="0027359C">
      <w:pPr>
        <w:pStyle w:val="text0"/>
        <w:spacing w:before="0" w:beforeAutospacing="0" w:after="0" w:afterAutospacing="0"/>
        <w:ind w:firstLine="720"/>
        <w:jc w:val="both"/>
      </w:pPr>
      <w:r>
        <w:t>Bank: River City Bank</w:t>
      </w:r>
    </w:p>
    <w:p w:rsidR="0027359C" w:rsidRDefault="006008B5" w:rsidP="0027359C">
      <w:pPr>
        <w:pStyle w:val="text0"/>
        <w:spacing w:before="0" w:beforeAutospacing="0" w:after="0" w:afterAutospacing="0"/>
        <w:ind w:firstLine="720"/>
        <w:jc w:val="both"/>
      </w:pPr>
      <w:r>
        <w:t xml:space="preserve">ABA#: </w:t>
      </w:r>
      <w:r w:rsidR="00512AC8">
        <w:t>_________________</w:t>
      </w:r>
    </w:p>
    <w:p w:rsidR="0027359C" w:rsidRDefault="006008B5" w:rsidP="0027359C">
      <w:pPr>
        <w:pStyle w:val="text0"/>
        <w:spacing w:before="0" w:beforeAutospacing="0" w:after="0" w:afterAutospacing="0"/>
        <w:ind w:firstLine="720"/>
        <w:jc w:val="both"/>
      </w:pPr>
      <w:r>
        <w:t xml:space="preserve">Account No. </w:t>
      </w:r>
      <w:r w:rsidR="00512AC8">
        <w:t>_____________</w:t>
      </w:r>
    </w:p>
    <w:p w:rsidR="0027359C" w:rsidRPr="008D035C" w:rsidRDefault="00C451DB" w:rsidP="0027359C">
      <w:pPr>
        <w:pStyle w:val="text0"/>
        <w:spacing w:before="0" w:beforeAutospacing="0" w:after="0" w:afterAutospacing="0"/>
        <w:ind w:firstLine="720"/>
        <w:jc w:val="both"/>
      </w:pPr>
    </w:p>
    <w:p w:rsidR="005C5908" w:rsidRPr="008D035C" w:rsidRDefault="006008B5" w:rsidP="00F71929">
      <w:pPr>
        <w:pStyle w:val="l1"/>
      </w:pPr>
      <w:r w:rsidRPr="008D035C">
        <w:rPr>
          <w:noProof/>
        </w:rPr>
        <w:t>2.</w:t>
      </w:r>
      <w:r w:rsidRPr="008D035C">
        <w:tab/>
      </w:r>
      <w:r w:rsidRPr="008D035C">
        <w:rPr>
          <w:b/>
        </w:rPr>
        <w:t>CONTROL OF THE ACCOUNTS / PAYMENT MECHANICS.</w:t>
      </w:r>
    </w:p>
    <w:p w:rsidR="005C5908" w:rsidRPr="008D035C" w:rsidRDefault="006008B5" w:rsidP="00F71929">
      <w:pPr>
        <w:pStyle w:val="text0"/>
        <w:numPr>
          <w:ilvl w:val="0"/>
          <w:numId w:val="8"/>
        </w:numPr>
        <w:tabs>
          <w:tab w:val="left" w:pos="1440"/>
        </w:tabs>
        <w:spacing w:before="0" w:beforeAutospacing="0" w:after="240" w:afterAutospacing="0"/>
        <w:ind w:hanging="720"/>
        <w:jc w:val="both"/>
      </w:pPr>
      <w:r w:rsidRPr="008D035C">
        <w:t xml:space="preserve">The </w:t>
      </w:r>
      <w:r w:rsidR="00E73842" w:rsidRPr="00E73842">
        <w:t>Lockbox</w:t>
      </w:r>
      <w:r>
        <w:t xml:space="preserve"> Account</w:t>
      </w:r>
      <w:r w:rsidRPr="008D035C">
        <w:t xml:space="preserve"> shall be maintained by</w:t>
      </w:r>
      <w:r>
        <w:t xml:space="preserve"> </w:t>
      </w:r>
      <w:r w:rsidRPr="008D035C">
        <w:t>Account Bank in the name of “</w:t>
      </w:r>
      <w:r w:rsidR="00512AC8">
        <w:rPr>
          <w:u w:val="single"/>
        </w:rPr>
        <w:t>Clean Power Alliance of Southern California</w:t>
      </w:r>
      <w:r w:rsidRPr="008D035C">
        <w:t xml:space="preserve">” and shall be under the sole dominion and control of </w:t>
      </w:r>
      <w:r>
        <w:t>Secured Party</w:t>
      </w:r>
      <w:r w:rsidRPr="008D035C">
        <w:t xml:space="preserve">. </w:t>
      </w:r>
      <w:r>
        <w:t xml:space="preserve"> </w:t>
      </w:r>
      <w:r w:rsidRPr="008D035C">
        <w:t xml:space="preserve">Account Bank agrees that it will comply with written instructions originated by </w:t>
      </w:r>
      <w:r>
        <w:t>Secured Party</w:t>
      </w:r>
      <w:r w:rsidRPr="008D035C">
        <w:t xml:space="preserve"> directing disposition of the funds in the </w:t>
      </w:r>
      <w:r w:rsidR="00E73842">
        <w:t>Lockbox Account</w:t>
      </w:r>
      <w:r w:rsidRPr="008D035C">
        <w:t xml:space="preserve"> without further consent by </w:t>
      </w:r>
      <w:r w:rsidR="00512AC8">
        <w:t>CPA</w:t>
      </w:r>
      <w:r w:rsidRPr="008D035C">
        <w:t xml:space="preserve"> or otherwise.</w:t>
      </w:r>
    </w:p>
    <w:p w:rsidR="005C5908" w:rsidRPr="008D035C" w:rsidRDefault="006008B5" w:rsidP="00F71929">
      <w:pPr>
        <w:pStyle w:val="text0"/>
        <w:numPr>
          <w:ilvl w:val="0"/>
          <w:numId w:val="8"/>
        </w:numPr>
        <w:tabs>
          <w:tab w:val="left" w:pos="1440"/>
        </w:tabs>
        <w:spacing w:before="0" w:beforeAutospacing="0" w:after="240" w:afterAutospacing="0"/>
        <w:ind w:hanging="720"/>
        <w:jc w:val="both"/>
        <w:rPr>
          <w:szCs w:val="20"/>
        </w:rPr>
      </w:pPr>
      <w:r>
        <w:t xml:space="preserve">Account Bank (i) shall disburse and/or invest funds held in the </w:t>
      </w:r>
      <w:r w:rsidR="00E73842">
        <w:t>Lockbox Account</w:t>
      </w:r>
      <w:r>
        <w:t xml:space="preserve"> as instructed by Secured Party and (ii) agrees that, except as otherwise expressly provided herein, </w:t>
      </w:r>
      <w:r w:rsidR="00512AC8">
        <w:t>CPA</w:t>
      </w:r>
      <w:r>
        <w:t xml:space="preserve"> will not have access to the funds in the </w:t>
      </w:r>
      <w:r w:rsidR="00E73842">
        <w:t>Lockbox Account</w:t>
      </w:r>
      <w:r>
        <w:t xml:space="preserve"> and that the Account Bank will not agree with </w:t>
      </w:r>
      <w:r w:rsidR="00512AC8">
        <w:t>CPA</w:t>
      </w:r>
      <w:r>
        <w:t xml:space="preserve"> or any other party (other than the Secured Party) to comply with any instructions for the disposition of the funds in the </w:t>
      </w:r>
      <w:r w:rsidR="00E73842">
        <w:t>Lockbox Account</w:t>
      </w:r>
      <w:r>
        <w:t xml:space="preserve"> originated by </w:t>
      </w:r>
      <w:r w:rsidR="00512AC8">
        <w:t>CPA</w:t>
      </w:r>
      <w:r>
        <w:t xml:space="preserve"> or such other party.</w:t>
      </w:r>
    </w:p>
    <w:p w:rsidR="005C5908" w:rsidRPr="008D035C" w:rsidRDefault="006008B5" w:rsidP="00F71929">
      <w:pPr>
        <w:pStyle w:val="l1"/>
      </w:pPr>
      <w:r w:rsidRPr="008D035C">
        <w:rPr>
          <w:noProof/>
        </w:rPr>
        <w:t>3.</w:t>
      </w:r>
      <w:r w:rsidRPr="008D035C">
        <w:tab/>
      </w:r>
      <w:r w:rsidRPr="008D035C">
        <w:rPr>
          <w:b/>
        </w:rPr>
        <w:t>STATEMENTS AND OTHER INFORMATION.</w:t>
      </w:r>
    </w:p>
    <w:p w:rsidR="005C5908" w:rsidRPr="008D035C" w:rsidRDefault="006008B5" w:rsidP="00F71929">
      <w:pPr>
        <w:pStyle w:val="text0"/>
        <w:numPr>
          <w:ilvl w:val="0"/>
          <w:numId w:val="10"/>
        </w:numPr>
        <w:tabs>
          <w:tab w:val="left" w:pos="1440"/>
        </w:tabs>
        <w:spacing w:before="0" w:beforeAutospacing="0" w:after="240" w:afterAutospacing="0"/>
        <w:ind w:hanging="720"/>
        <w:jc w:val="both"/>
      </w:pPr>
      <w:r w:rsidRPr="008D035C">
        <w:t xml:space="preserve">Account Bank shall provide </w:t>
      </w:r>
      <w:r>
        <w:t>Secured Party</w:t>
      </w:r>
      <w:r w:rsidRPr="008D035C">
        <w:t xml:space="preserve"> with copies of the regular</w:t>
      </w:r>
      <w:r>
        <w:t xml:space="preserve"> monthly bank statements of the </w:t>
      </w:r>
      <w:r w:rsidR="00E73842">
        <w:t>Lockbox Account</w:t>
      </w:r>
      <w:r w:rsidRPr="008D035C">
        <w:t xml:space="preserve"> at such times such statements are provided to </w:t>
      </w:r>
      <w:r w:rsidR="00512AC8">
        <w:t>CPA</w:t>
      </w:r>
      <w:r w:rsidRPr="008D035C">
        <w:t xml:space="preserve"> and such other </w:t>
      </w:r>
      <w:r w:rsidRPr="008D035C">
        <w:rPr>
          <w:szCs w:val="20"/>
        </w:rPr>
        <w:t>information</w:t>
      </w:r>
      <w:r w:rsidRPr="008D035C">
        <w:t xml:space="preserve"> relating to the </w:t>
      </w:r>
      <w:r w:rsidR="00E73842">
        <w:t>Lockbox Account</w:t>
      </w:r>
      <w:r w:rsidRPr="008D035C">
        <w:t xml:space="preserve"> as shall reasonably be requested by </w:t>
      </w:r>
      <w:r>
        <w:t>Secured Party</w:t>
      </w:r>
      <w:r w:rsidRPr="008D035C">
        <w:t xml:space="preserve"> or </w:t>
      </w:r>
      <w:r w:rsidR="00512AC8">
        <w:t>CPA</w:t>
      </w:r>
      <w:r w:rsidRPr="008D035C">
        <w:t xml:space="preserve">. </w:t>
      </w:r>
      <w:r>
        <w:t xml:space="preserve"> </w:t>
      </w:r>
      <w:r w:rsidRPr="008D035C">
        <w:t xml:space="preserve">Account Bank shall also deliver a copy of all notices and statements required to be sent by it to </w:t>
      </w:r>
      <w:r w:rsidR="00512AC8">
        <w:t>CPA</w:t>
      </w:r>
      <w:r w:rsidRPr="008D035C">
        <w:t xml:space="preserve"> pursuant to any agreement governing or related to the</w:t>
      </w:r>
      <w:r>
        <w:t xml:space="preserve"> </w:t>
      </w:r>
      <w:r w:rsidR="00E73842">
        <w:t>Lockbox Account</w:t>
      </w:r>
      <w:r>
        <w:t xml:space="preserve"> </w:t>
      </w:r>
      <w:r w:rsidRPr="008D035C">
        <w:t xml:space="preserve">to </w:t>
      </w:r>
      <w:r>
        <w:t>Secured Party</w:t>
      </w:r>
      <w:r w:rsidRPr="008D035C">
        <w:t xml:space="preserve"> at such times such notices and statements are provided to </w:t>
      </w:r>
      <w:r w:rsidR="00512AC8">
        <w:t>CPA</w:t>
      </w:r>
      <w:r w:rsidRPr="008D035C">
        <w:t xml:space="preserve">.  Except as otherwise required by law, Account Bank will use reasonable efforts promptly to notify </w:t>
      </w:r>
      <w:r>
        <w:t>Secured Party</w:t>
      </w:r>
      <w:r w:rsidRPr="008D035C">
        <w:t xml:space="preserve"> and </w:t>
      </w:r>
      <w:r w:rsidR="00512AC8">
        <w:t>CPA</w:t>
      </w:r>
      <w:r w:rsidRPr="008D035C">
        <w:t xml:space="preserve"> if Account Bank receives a notice that any other person claims that it has a</w:t>
      </w:r>
      <w:r>
        <w:t>n</w:t>
      </w:r>
      <w:r w:rsidRPr="008D035C">
        <w:t xml:space="preserve"> interest in the </w:t>
      </w:r>
      <w:r w:rsidR="00E73842">
        <w:t>Lockbox Account</w:t>
      </w:r>
      <w:r>
        <w:t xml:space="preserve">.  </w:t>
      </w:r>
      <w:r w:rsidRPr="008D035C">
        <w:t xml:space="preserve">As </w:t>
      </w:r>
      <w:r>
        <w:t>of</w:t>
      </w:r>
      <w:r w:rsidRPr="008D035C">
        <w:t xml:space="preserve"> the date of this Agreement, Account Bank confirms that it has not received notice that any other person has any interest in the </w:t>
      </w:r>
      <w:r w:rsidR="00E73842">
        <w:t>Lockbox Account</w:t>
      </w:r>
      <w:r w:rsidRPr="008D035C">
        <w:t>.</w:t>
      </w:r>
    </w:p>
    <w:p w:rsidR="005C5908" w:rsidRPr="008D035C" w:rsidRDefault="006008B5" w:rsidP="00F71929">
      <w:pPr>
        <w:pStyle w:val="text0"/>
        <w:numPr>
          <w:ilvl w:val="0"/>
          <w:numId w:val="10"/>
        </w:numPr>
        <w:tabs>
          <w:tab w:val="left" w:pos="1440"/>
        </w:tabs>
        <w:spacing w:before="0" w:beforeAutospacing="0" w:after="240" w:afterAutospacing="0"/>
        <w:ind w:hanging="720"/>
        <w:jc w:val="both"/>
      </w:pPr>
      <w:r w:rsidRPr="008D035C">
        <w:t xml:space="preserve">Account Bank hereby confirms that (i) the </w:t>
      </w:r>
      <w:r w:rsidR="00E73842">
        <w:t>Lockbox Account</w:t>
      </w:r>
      <w:r w:rsidRPr="008D035C">
        <w:t xml:space="preserve"> ha</w:t>
      </w:r>
      <w:r>
        <w:t>s</w:t>
      </w:r>
      <w:r w:rsidRPr="008D035C">
        <w:t xml:space="preserve"> been established and </w:t>
      </w:r>
      <w:r>
        <w:t>is</w:t>
      </w:r>
      <w:r w:rsidRPr="008D035C">
        <w:t xml:space="preserve"> maintained with Account Bank on its books and records, (ii) Account Bank is a bank within the meaning of Section 9-102(a)(8) of the Uniform Commercial Code of </w:t>
      </w:r>
      <w:r>
        <w:t>California</w:t>
      </w:r>
      <w:r w:rsidRPr="008D035C">
        <w:t xml:space="preserve">, (iii) the </w:t>
      </w:r>
      <w:r w:rsidR="00E73842">
        <w:t>Lockbox Account</w:t>
      </w:r>
      <w:r w:rsidRPr="008D035C">
        <w:t xml:space="preserve"> </w:t>
      </w:r>
      <w:r>
        <w:t>is</w:t>
      </w:r>
      <w:r w:rsidRPr="008D035C">
        <w:t xml:space="preserve"> </w:t>
      </w:r>
      <w:r>
        <w:t xml:space="preserve">a </w:t>
      </w:r>
      <w:r w:rsidRPr="008D035C">
        <w:t xml:space="preserve">deposit account within the meaning of Section 9-102(a)(29) of the Uniform Commercial Code of </w:t>
      </w:r>
      <w:r>
        <w:t>California</w:t>
      </w:r>
      <w:r w:rsidRPr="008D035C">
        <w:t xml:space="preserve">, and (iv) the jurisdiction of Account Bank for the purposes of Article 9 of the Uniform Commercial Code of </w:t>
      </w:r>
      <w:r>
        <w:t>California</w:t>
      </w:r>
      <w:r w:rsidRPr="008D035C">
        <w:t xml:space="preserve"> is </w:t>
      </w:r>
      <w:r>
        <w:t>California</w:t>
      </w:r>
      <w:r w:rsidRPr="008D035C">
        <w:t>.</w:t>
      </w:r>
    </w:p>
    <w:p w:rsidR="005C5908" w:rsidRPr="008D035C" w:rsidRDefault="006008B5" w:rsidP="00F71929">
      <w:pPr>
        <w:pStyle w:val="l1"/>
        <w:rPr>
          <w:b/>
        </w:rPr>
      </w:pPr>
      <w:r w:rsidRPr="008D035C">
        <w:rPr>
          <w:noProof/>
        </w:rPr>
        <w:lastRenderedPageBreak/>
        <w:t>4.</w:t>
      </w:r>
      <w:r w:rsidRPr="008D035C">
        <w:tab/>
      </w:r>
      <w:r w:rsidRPr="008D035C">
        <w:rPr>
          <w:b/>
        </w:rPr>
        <w:t>FEES.</w:t>
      </w:r>
    </w:p>
    <w:p w:rsidR="005C5908" w:rsidRPr="008D035C" w:rsidRDefault="00512AC8" w:rsidP="00F71929">
      <w:pPr>
        <w:pStyle w:val="Text"/>
        <w:ind w:firstLine="720"/>
        <w:jc w:val="both"/>
      </w:pPr>
      <w:r>
        <w:t>CPA</w:t>
      </w:r>
      <w:r w:rsidR="006008B5" w:rsidRPr="008D035C">
        <w:t xml:space="preserve"> agrees to pay on demand all usual and customary service charges, transfer fees and account maintenance fees of Account Bank </w:t>
      </w:r>
      <w:proofErr w:type="gramStart"/>
      <w:r w:rsidR="006008B5" w:rsidRPr="008D035C">
        <w:t>in connection with</w:t>
      </w:r>
      <w:proofErr w:type="gramEnd"/>
      <w:r w:rsidR="006008B5" w:rsidRPr="008D035C">
        <w:t xml:space="preserve"> the </w:t>
      </w:r>
      <w:r w:rsidR="00E73842">
        <w:t>Lockbox Account</w:t>
      </w:r>
      <w:r w:rsidR="006008B5" w:rsidRPr="008D035C">
        <w:t xml:space="preserve"> in accordance with the terms of the separate fee agreement entered into by </w:t>
      </w:r>
      <w:r>
        <w:t>CPA</w:t>
      </w:r>
      <w:r w:rsidR="006008B5" w:rsidRPr="008D035C">
        <w:t xml:space="preserve"> and Account Bank.</w:t>
      </w:r>
    </w:p>
    <w:p w:rsidR="005C5908" w:rsidRPr="008D035C" w:rsidRDefault="006008B5" w:rsidP="00F60567">
      <w:pPr>
        <w:pStyle w:val="l1"/>
        <w:rPr>
          <w:b/>
        </w:rPr>
      </w:pPr>
      <w:r w:rsidRPr="008D035C">
        <w:rPr>
          <w:noProof/>
        </w:rPr>
        <w:t>5.</w:t>
      </w:r>
      <w:r w:rsidRPr="008D035C">
        <w:tab/>
      </w:r>
      <w:r w:rsidRPr="008D035C">
        <w:rPr>
          <w:b/>
        </w:rPr>
        <w:t>SET</w:t>
      </w:r>
      <w:r w:rsidRPr="008D035C">
        <w:rPr>
          <w:b/>
        </w:rPr>
        <w:noBreakHyphen/>
        <w:t>OFF.</w:t>
      </w:r>
    </w:p>
    <w:p w:rsidR="005C5908" w:rsidRPr="008D035C" w:rsidRDefault="006008B5" w:rsidP="00F71929">
      <w:pPr>
        <w:pStyle w:val="text0"/>
        <w:spacing w:before="0" w:beforeAutospacing="0" w:after="240" w:afterAutospacing="0"/>
        <w:ind w:firstLine="720"/>
        <w:jc w:val="both"/>
      </w:pPr>
      <w:r w:rsidRPr="008D035C">
        <w:t>Account Bank hereby agrees that</w:t>
      </w:r>
      <w:r>
        <w:t xml:space="preserve"> </w:t>
      </w:r>
      <w:r w:rsidRPr="008D035C">
        <w:t>Account Bank will not exercise or claim any right of set</w:t>
      </w:r>
      <w:r w:rsidRPr="008D035C">
        <w:noBreakHyphen/>
        <w:t>off or banker’s lien against the</w:t>
      </w:r>
      <w:r>
        <w:t xml:space="preserve"> </w:t>
      </w:r>
      <w:r w:rsidR="00E73842">
        <w:t>Lockbox Account</w:t>
      </w:r>
      <w:r w:rsidRPr="008D035C">
        <w:t>.</w:t>
      </w:r>
      <w:r>
        <w:t xml:space="preserve"> </w:t>
      </w:r>
      <w:r w:rsidRPr="008D035C">
        <w:t xml:space="preserve"> </w:t>
      </w:r>
      <w:r w:rsidRPr="008D035C">
        <w:rPr>
          <w:szCs w:val="20"/>
          <w:lang w:eastAsia="en-US"/>
        </w:rPr>
        <w:t>As of the date of this Agreement</w:t>
      </w:r>
      <w:r w:rsidRPr="008D035C">
        <w:rPr>
          <w:szCs w:val="20"/>
        </w:rPr>
        <w:t>,</w:t>
      </w:r>
      <w:r w:rsidRPr="008D035C">
        <w:rPr>
          <w:szCs w:val="20"/>
          <w:lang w:eastAsia="en-US"/>
        </w:rPr>
        <w:t xml:space="preserve"> Account Bank does not know of any claim to or interest in the </w:t>
      </w:r>
      <w:r w:rsidR="00E73842">
        <w:rPr>
          <w:szCs w:val="20"/>
          <w:lang w:eastAsia="en-US"/>
        </w:rPr>
        <w:t>Lockbox Account</w:t>
      </w:r>
      <w:r w:rsidRPr="008D035C">
        <w:rPr>
          <w:szCs w:val="20"/>
          <w:lang w:eastAsia="en-US"/>
        </w:rPr>
        <w:t>, except for claims and interests of the parties hereto.</w:t>
      </w:r>
      <w:r>
        <w:rPr>
          <w:szCs w:val="20"/>
          <w:lang w:eastAsia="en-US"/>
        </w:rPr>
        <w:t xml:space="preserve"> </w:t>
      </w:r>
      <w:r w:rsidRPr="008D035C">
        <w:rPr>
          <w:szCs w:val="20"/>
          <w:lang w:eastAsia="en-US"/>
        </w:rPr>
        <w:t xml:space="preserve"> All of Account Bank</w:t>
      </w:r>
      <w:r w:rsidRPr="008D035C">
        <w:rPr>
          <w:szCs w:val="20"/>
        </w:rPr>
        <w:t>’</w:t>
      </w:r>
      <w:r w:rsidRPr="008D035C">
        <w:rPr>
          <w:szCs w:val="20"/>
          <w:lang w:eastAsia="en-US"/>
        </w:rPr>
        <w:t xml:space="preserve">s present and future rights against the </w:t>
      </w:r>
      <w:r w:rsidR="00E73842">
        <w:rPr>
          <w:szCs w:val="20"/>
          <w:lang w:eastAsia="en-US"/>
        </w:rPr>
        <w:t>Lockbox Account</w:t>
      </w:r>
      <w:r w:rsidRPr="008D035C">
        <w:rPr>
          <w:szCs w:val="20"/>
          <w:lang w:eastAsia="en-US"/>
        </w:rPr>
        <w:t xml:space="preserve"> are subordinate to </w:t>
      </w:r>
      <w:r>
        <w:rPr>
          <w:szCs w:val="20"/>
          <w:lang w:eastAsia="en-US"/>
        </w:rPr>
        <w:t>Secured Party</w:t>
      </w:r>
      <w:r w:rsidRPr="008D035C">
        <w:rPr>
          <w:szCs w:val="20"/>
          <w:lang w:eastAsia="en-US"/>
        </w:rPr>
        <w:t>’s security interest therein</w:t>
      </w:r>
      <w:r w:rsidRPr="008D035C">
        <w:t>.</w:t>
      </w:r>
    </w:p>
    <w:p w:rsidR="005C5908" w:rsidRPr="008D035C" w:rsidRDefault="006008B5" w:rsidP="00F71929">
      <w:pPr>
        <w:pStyle w:val="l1"/>
        <w:rPr>
          <w:b/>
        </w:rPr>
      </w:pPr>
      <w:r w:rsidRPr="008D035C">
        <w:rPr>
          <w:noProof/>
        </w:rPr>
        <w:t>6.</w:t>
      </w:r>
      <w:r w:rsidRPr="008D035C">
        <w:tab/>
      </w:r>
      <w:r w:rsidRPr="008D035C">
        <w:rPr>
          <w:b/>
        </w:rPr>
        <w:t>ACCOUNT BANK.</w:t>
      </w:r>
    </w:p>
    <w:p w:rsidR="005C5908" w:rsidRPr="008D035C" w:rsidRDefault="006008B5" w:rsidP="00F71929">
      <w:pPr>
        <w:pStyle w:val="Text"/>
        <w:ind w:firstLine="720"/>
        <w:jc w:val="both"/>
      </w:pPr>
      <w:r w:rsidRPr="008D035C">
        <w:t>The acceptance by Account Bank of its duties under this Agreement is subject to the following terms and conditions, which the parties to this Agreement hereby agree shall govern and control with respect to all of Account Bank’s rights, duties, liabilities and immunities:</w:t>
      </w:r>
    </w:p>
    <w:p w:rsidR="005C5908" w:rsidRPr="008D035C" w:rsidRDefault="006008B5" w:rsidP="00F71929">
      <w:pPr>
        <w:pStyle w:val="l2"/>
        <w:numPr>
          <w:ilvl w:val="0"/>
          <w:numId w:val="12"/>
        </w:numPr>
        <w:ind w:hanging="720"/>
      </w:pPr>
      <w:r w:rsidRPr="008D035C">
        <w:t>Account Bank shall be protected in acting upon any written notice, certificate, resolution, instruction, request, authorization or other paper or document as to the due execution thereof and the validity and effectiveness of the provisions thereof and as to the truth of any information therein contained, which it in good faith believes to be genuine and to have been signed or presented by the proper party or parties in accordance with the terms of this Agreement.</w:t>
      </w:r>
    </w:p>
    <w:p w:rsidR="005C5908" w:rsidRPr="008D035C" w:rsidRDefault="006008B5" w:rsidP="00F71929">
      <w:pPr>
        <w:pStyle w:val="l2"/>
        <w:numPr>
          <w:ilvl w:val="0"/>
          <w:numId w:val="12"/>
        </w:numPr>
        <w:ind w:hanging="720"/>
        <w:rPr>
          <w:rFonts w:eastAsia="MS Mincho"/>
          <w:lang w:eastAsia="ja-JP"/>
        </w:rPr>
      </w:pPr>
      <w:r w:rsidRPr="008D035C">
        <w:t xml:space="preserve">Account Bank may act relative hereto upon advice of counsel </w:t>
      </w:r>
      <w:proofErr w:type="gramStart"/>
      <w:r w:rsidRPr="008D035C">
        <w:t>in reference to</w:t>
      </w:r>
      <w:proofErr w:type="gramEnd"/>
      <w:r w:rsidRPr="008D035C">
        <w:t xml:space="preserve"> any matter connected herewith, and shall not be liable for any mistake of fact or error of judgment, or any acts or omissions of any kind unless caused by its willful misconduct or gross negligence.</w:t>
      </w:r>
      <w:r w:rsidRPr="008D035C">
        <w:rPr>
          <w:rFonts w:eastAsia="MS Mincho"/>
          <w:lang w:eastAsia="ja-JP"/>
        </w:rPr>
        <w:t xml:space="preserve"> </w:t>
      </w:r>
      <w:r>
        <w:rPr>
          <w:rFonts w:eastAsia="MS Mincho"/>
          <w:lang w:eastAsia="ja-JP"/>
        </w:rPr>
        <w:t xml:space="preserve"> </w:t>
      </w:r>
      <w:r w:rsidRPr="008D035C">
        <w:rPr>
          <w:rFonts w:eastAsia="MS Mincho"/>
          <w:lang w:eastAsia="ja-JP"/>
        </w:rPr>
        <w:t xml:space="preserve">If at any time Account Bank determines that it requires or desires guidance regarding the application of any provision of this Agreement or any other document, regarding compliance with any direction it receives hereunder, Account Bank may deliver a notice to </w:t>
      </w:r>
      <w:r>
        <w:rPr>
          <w:rFonts w:eastAsia="MS Mincho"/>
          <w:lang w:eastAsia="ja-JP"/>
        </w:rPr>
        <w:t>Secured Party</w:t>
      </w:r>
      <w:r w:rsidRPr="008D035C">
        <w:rPr>
          <w:rFonts w:eastAsia="MS Mincho"/>
          <w:lang w:eastAsia="ja-JP"/>
        </w:rPr>
        <w:t xml:space="preserve"> (or </w:t>
      </w:r>
      <w:r w:rsidR="00512AC8">
        <w:rPr>
          <w:rFonts w:eastAsia="MS Mincho"/>
          <w:lang w:eastAsia="ja-JP"/>
        </w:rPr>
        <w:t>CPA</w:t>
      </w:r>
      <w:r w:rsidRPr="008D035C">
        <w:rPr>
          <w:rFonts w:eastAsia="MS Mincho"/>
          <w:lang w:eastAsia="ja-JP"/>
        </w:rPr>
        <w:t xml:space="preserve"> after </w:t>
      </w:r>
      <w:r>
        <w:rPr>
          <w:rFonts w:eastAsia="MS Mincho"/>
          <w:lang w:eastAsia="ja-JP"/>
        </w:rPr>
        <w:t>Secured Party</w:t>
      </w:r>
      <w:r w:rsidRPr="008D035C">
        <w:rPr>
          <w:rFonts w:eastAsia="MS Mincho"/>
          <w:lang w:eastAsia="ja-JP"/>
        </w:rPr>
        <w:t xml:space="preserve"> has informed Account Bank that </w:t>
      </w:r>
      <w:r w:rsidR="00512AC8">
        <w:rPr>
          <w:rFonts w:eastAsia="MS Mincho"/>
          <w:lang w:eastAsia="ja-JP"/>
        </w:rPr>
        <w:t>CPA</w:t>
      </w:r>
      <w:r w:rsidRPr="008D035C">
        <w:rPr>
          <w:rFonts w:eastAsia="MS Mincho"/>
          <w:lang w:eastAsia="ja-JP"/>
        </w:rPr>
        <w:t xml:space="preserve"> has satisfied all of its obligations under the </w:t>
      </w:r>
      <w:r>
        <w:rPr>
          <w:rFonts w:eastAsia="MS Mincho"/>
          <w:lang w:eastAsia="ja-JP"/>
        </w:rPr>
        <w:t>Power Purchase Agreements</w:t>
      </w:r>
      <w:r w:rsidRPr="008D035C">
        <w:rPr>
          <w:rFonts w:eastAsia="MS Mincho"/>
          <w:lang w:eastAsia="ja-JP"/>
        </w:rPr>
        <w:t xml:space="preserve">) requesting written instructions as to such application or compliance, and such instructions by or on behalf of </w:t>
      </w:r>
      <w:r>
        <w:rPr>
          <w:rFonts w:eastAsia="MS Mincho"/>
          <w:lang w:eastAsia="ja-JP"/>
        </w:rPr>
        <w:t>Secured Party</w:t>
      </w:r>
      <w:r w:rsidRPr="008D035C">
        <w:rPr>
          <w:rFonts w:eastAsia="MS Mincho"/>
          <w:lang w:eastAsia="ja-JP"/>
        </w:rPr>
        <w:t xml:space="preserve"> (or </w:t>
      </w:r>
      <w:r w:rsidR="00512AC8">
        <w:rPr>
          <w:rFonts w:eastAsia="MS Mincho"/>
          <w:lang w:eastAsia="ja-JP"/>
        </w:rPr>
        <w:t>CPA</w:t>
      </w:r>
      <w:r w:rsidRPr="008D035C">
        <w:rPr>
          <w:rFonts w:eastAsia="MS Mincho"/>
          <w:lang w:eastAsia="ja-JP"/>
        </w:rPr>
        <w:t xml:space="preserve"> after </w:t>
      </w:r>
      <w:r>
        <w:rPr>
          <w:rFonts w:eastAsia="MS Mincho"/>
          <w:lang w:eastAsia="ja-JP"/>
        </w:rPr>
        <w:t>Secured Party</w:t>
      </w:r>
      <w:r w:rsidRPr="008D035C">
        <w:rPr>
          <w:rFonts w:eastAsia="MS Mincho"/>
          <w:lang w:eastAsia="ja-JP"/>
        </w:rPr>
        <w:t xml:space="preserve"> has informed Account Bank that </w:t>
      </w:r>
      <w:r w:rsidR="00512AC8">
        <w:rPr>
          <w:rFonts w:eastAsia="MS Mincho"/>
          <w:lang w:eastAsia="ja-JP"/>
        </w:rPr>
        <w:t>CPA</w:t>
      </w:r>
      <w:r w:rsidRPr="008D035C">
        <w:rPr>
          <w:rFonts w:eastAsia="MS Mincho"/>
          <w:lang w:eastAsia="ja-JP"/>
        </w:rPr>
        <w:t xml:space="preserve"> has satisfied all of its obligations under the </w:t>
      </w:r>
      <w:r>
        <w:rPr>
          <w:rFonts w:eastAsia="MS Mincho"/>
          <w:lang w:eastAsia="ja-JP"/>
        </w:rPr>
        <w:t>Power Purchase Agreements</w:t>
      </w:r>
      <w:r w:rsidRPr="008D035C">
        <w:rPr>
          <w:rFonts w:eastAsia="MS Mincho"/>
          <w:lang w:eastAsia="ja-JP"/>
        </w:rPr>
        <w:t xml:space="preserve">), as applicable, shall constitute full and complete authorization and protection for actions taken and other performance by Account Bank in reliance thereon. </w:t>
      </w:r>
      <w:r>
        <w:rPr>
          <w:rFonts w:eastAsia="MS Mincho"/>
          <w:lang w:eastAsia="ja-JP"/>
        </w:rPr>
        <w:t xml:space="preserve"> </w:t>
      </w:r>
      <w:r w:rsidRPr="008D035C">
        <w:rPr>
          <w:rFonts w:eastAsia="MS Mincho"/>
          <w:lang w:eastAsia="ja-JP"/>
        </w:rPr>
        <w:t>Until Account Bank has received such instructions after delivering such notice, it may, but shall be under no duty to, take or refrain from taking any action with respect to the matters described in such notice.</w:t>
      </w:r>
    </w:p>
    <w:p w:rsidR="005C5908" w:rsidRPr="008D035C" w:rsidRDefault="006008B5" w:rsidP="00F71929">
      <w:pPr>
        <w:pStyle w:val="l2"/>
        <w:numPr>
          <w:ilvl w:val="0"/>
          <w:numId w:val="12"/>
        </w:numPr>
        <w:ind w:hanging="720"/>
      </w:pPr>
      <w:r w:rsidRPr="008D035C">
        <w:t xml:space="preserve">This Agreement sets forth exclusively the duties of Account Bank with respect to </w:t>
      </w:r>
      <w:proofErr w:type="gramStart"/>
      <w:r w:rsidRPr="008D035C">
        <w:t>any and all</w:t>
      </w:r>
      <w:proofErr w:type="gramEnd"/>
      <w:r w:rsidRPr="008D035C">
        <w:t xml:space="preserve"> matters pertinent hereto, and no implied duties or obligations shall be read into this Agreement against Account Bank.</w:t>
      </w:r>
    </w:p>
    <w:p w:rsidR="005C5908" w:rsidRPr="008D035C" w:rsidRDefault="006008B5" w:rsidP="00F71929">
      <w:pPr>
        <w:pStyle w:val="l2"/>
        <w:numPr>
          <w:ilvl w:val="0"/>
          <w:numId w:val="12"/>
        </w:numPr>
        <w:ind w:hanging="720"/>
      </w:pPr>
      <w:r w:rsidRPr="008D035C">
        <w:lastRenderedPageBreak/>
        <w:t>Any funds held by Account Bank, as such, need not be segregated from other funds except to the extent required by mandatory provisions of law.</w:t>
      </w:r>
    </w:p>
    <w:p w:rsidR="005C5908" w:rsidRPr="008D035C" w:rsidRDefault="006008B5" w:rsidP="00684FA8">
      <w:pPr>
        <w:pStyle w:val="l1"/>
      </w:pPr>
      <w:r w:rsidRPr="008D035C">
        <w:t>7.</w:t>
      </w:r>
      <w:r w:rsidRPr="008D035C">
        <w:tab/>
      </w:r>
      <w:r w:rsidRPr="008D035C">
        <w:rPr>
          <w:b/>
        </w:rPr>
        <w:t>REPRESENTATIONS OF ACCOUNT BANK.</w:t>
      </w:r>
    </w:p>
    <w:p w:rsidR="005C5908" w:rsidRPr="008D035C" w:rsidRDefault="006008B5" w:rsidP="00F71929">
      <w:pPr>
        <w:pStyle w:val="l1"/>
        <w:ind w:firstLine="720"/>
      </w:pPr>
      <w:r w:rsidRPr="008D035C">
        <w:t xml:space="preserve">Account Bank represents and warrants as to itself (as set forth below) to </w:t>
      </w:r>
      <w:r>
        <w:t>Secured Party</w:t>
      </w:r>
      <w:r w:rsidRPr="008D035C">
        <w:t xml:space="preserve"> as follows, such representations are being made on the date of the execution and delivery of this Agreement, except to the extent that such representations and warranties relate solely to an earlier date (in which case such representations and warranties are correct on and as of such earlier date):</w:t>
      </w:r>
    </w:p>
    <w:p w:rsidR="005C5908" w:rsidRPr="008D035C" w:rsidRDefault="006008B5" w:rsidP="00F71929">
      <w:pPr>
        <w:pStyle w:val="l2"/>
        <w:numPr>
          <w:ilvl w:val="0"/>
          <w:numId w:val="14"/>
        </w:numPr>
        <w:ind w:hanging="840"/>
      </w:pPr>
      <w:r w:rsidRPr="008D035C">
        <w:rPr>
          <w:i/>
          <w:u w:val="single"/>
        </w:rPr>
        <w:t>Organization, Corporate Authority</w:t>
      </w:r>
      <w:r w:rsidRPr="00684FA8">
        <w:rPr>
          <w:i/>
        </w:rPr>
        <w:t>.</w:t>
      </w:r>
      <w:r w:rsidRPr="008D035C">
        <w:t xml:space="preserve">  Account Bank represents and warrants that it is a national banking association duly organized and validly existing in good standing under the laws of the United States of America and has the corporate power and authority to enter into and perform its obligations under this Agreement, and has full right, power and authority to enter into and perform its obligations under this Agreement.</w:t>
      </w:r>
    </w:p>
    <w:p w:rsidR="005C5908" w:rsidRPr="008D035C" w:rsidRDefault="006008B5" w:rsidP="00F71929">
      <w:pPr>
        <w:pStyle w:val="l2"/>
        <w:numPr>
          <w:ilvl w:val="0"/>
          <w:numId w:val="14"/>
        </w:numPr>
        <w:ind w:hanging="840"/>
      </w:pPr>
      <w:r w:rsidRPr="008D035C">
        <w:rPr>
          <w:i/>
          <w:u w:val="single"/>
        </w:rPr>
        <w:t>Authorization</w:t>
      </w:r>
      <w:r w:rsidRPr="00684FA8">
        <w:rPr>
          <w:i/>
        </w:rPr>
        <w:t>.</w:t>
      </w:r>
      <w:r w:rsidRPr="008D035C">
        <w:t xml:space="preserve">  Account Bank represents and warrants that this Agreement has been duly executed and delivered by one of its officers who is duly authorized to execute and deliver this Agreement on its own behalf.</w:t>
      </w:r>
    </w:p>
    <w:p w:rsidR="005C5908" w:rsidRPr="008D035C" w:rsidRDefault="006008B5" w:rsidP="00F71929">
      <w:pPr>
        <w:pStyle w:val="l2"/>
        <w:numPr>
          <w:ilvl w:val="0"/>
          <w:numId w:val="14"/>
        </w:numPr>
        <w:ind w:hanging="840"/>
      </w:pPr>
      <w:r w:rsidRPr="008D035C">
        <w:rPr>
          <w:i/>
          <w:u w:val="single"/>
        </w:rPr>
        <w:t>Legal, Valid and Binding</w:t>
      </w:r>
      <w:r w:rsidRPr="00684FA8">
        <w:rPr>
          <w:i/>
        </w:rPr>
        <w:t>.</w:t>
      </w:r>
      <w:r w:rsidRPr="008D035C">
        <w:t xml:space="preserve">  Account Bank represents and warrants that this Agreement has been duly executed and delivered by it and, </w:t>
      </w:r>
      <w:proofErr w:type="gramStart"/>
      <w:r w:rsidRPr="008D035C">
        <w:t>assuming that</w:t>
      </w:r>
      <w:proofErr w:type="gramEnd"/>
      <w:r w:rsidRPr="008D035C">
        <w:t xml:space="preserve"> this Agreement is the legal, valid and binding obligation of each other party thereto, is the legal, valid and binding obligation of Account Bank, enforceable against Account Bank in accordance with its terms.</w:t>
      </w:r>
    </w:p>
    <w:p w:rsidR="005C5908" w:rsidRPr="008D035C" w:rsidRDefault="006008B5" w:rsidP="00F71929">
      <w:pPr>
        <w:pStyle w:val="l2"/>
        <w:numPr>
          <w:ilvl w:val="0"/>
          <w:numId w:val="14"/>
        </w:numPr>
        <w:ind w:hanging="840"/>
      </w:pPr>
      <w:r w:rsidRPr="008D035C">
        <w:rPr>
          <w:i/>
          <w:u w:val="single"/>
        </w:rPr>
        <w:t>No Violation</w:t>
      </w:r>
      <w:r w:rsidRPr="00684FA8">
        <w:rPr>
          <w:i/>
        </w:rPr>
        <w:t>.</w:t>
      </w:r>
      <w:r w:rsidRPr="008D035C">
        <w:t xml:space="preserve">  Account Bank represents and warrants that this Agreement has been duly authorized by all necessary corporate action on its part, and neither the execution and delivery thereof nor its performance of any of the terms and provisions thereof will violate any federal law or regulation relating to its banking or trust powers or contravene or result in any breach of, or constitute any default under its charter or by-laws or the provisions of any indenture, mortgage, contract or other agreement to which it is a party or by which it or its properties may be bound or affected.</w:t>
      </w:r>
    </w:p>
    <w:p w:rsidR="005C5908" w:rsidRPr="008D035C" w:rsidRDefault="006008B5" w:rsidP="00F71929">
      <w:pPr>
        <w:pStyle w:val="l1"/>
        <w:rPr>
          <w:b/>
        </w:rPr>
      </w:pPr>
      <w:r w:rsidRPr="008D035C">
        <w:rPr>
          <w:noProof/>
        </w:rPr>
        <w:t>8.</w:t>
      </w:r>
      <w:r w:rsidRPr="008D035C">
        <w:rPr>
          <w:b/>
        </w:rPr>
        <w:tab/>
        <w:t>EXCULPATION OF ACCOUNT BANK; INDEMNIFICATION BY BORROWER.</w:t>
      </w:r>
    </w:p>
    <w:p w:rsidR="005C5908" w:rsidRPr="008D035C" w:rsidRDefault="006008B5" w:rsidP="00F71929">
      <w:pPr>
        <w:pStyle w:val="Text"/>
        <w:ind w:firstLine="720"/>
        <w:jc w:val="both"/>
      </w:pPr>
      <w:r w:rsidRPr="008D035C">
        <w:t xml:space="preserve">Each of </w:t>
      </w:r>
      <w:r w:rsidR="00512AC8">
        <w:t>CPA</w:t>
      </w:r>
      <w:r w:rsidRPr="008D035C">
        <w:t xml:space="preserve"> and </w:t>
      </w:r>
      <w:r>
        <w:t>Secured Party</w:t>
      </w:r>
      <w:r w:rsidRPr="008D035C">
        <w:t xml:space="preserve"> agrees that Account Bank shall have no liability to any of them for any loss or damage that any or all may claim to have suffered or incurred, either directly or indirectly, </w:t>
      </w:r>
      <w:proofErr w:type="gramStart"/>
      <w:r w:rsidRPr="008D035C">
        <w:t>by reason of</w:t>
      </w:r>
      <w:proofErr w:type="gramEnd"/>
      <w:r w:rsidRPr="008D035C">
        <w:t xml:space="preserve"> this Agreement or any transaction or service contemplated by the provisions hereof, unless occasioned by the gross negligence, breach of an express term of this Agreement or willful misconduct of Account Bank.  In no event shall Account Bank be liable for losses or delays resulting from computer malfunction, interruption of communication facilities, labor difficulties or other causes beyond Account Bank’s reasonable control or for the indirect, special or consequential damages.  </w:t>
      </w:r>
      <w:r w:rsidR="00512AC8">
        <w:t>CPA</w:t>
      </w:r>
      <w:r w:rsidRPr="008D035C">
        <w:t xml:space="preserve"> agrees to indemnify Account Bank and hold it harmless from and against all claims, other than those ultimately determined to be founded on </w:t>
      </w:r>
      <w:r w:rsidRPr="008D035C">
        <w:lastRenderedPageBreak/>
        <w:t xml:space="preserve">the gross negligence or willful misconduct of Account Bank, and from and against any damages, penalties, judgments, liabilities, losses or expenses (including reasonable attorney’s fees and disbursements) incurred as a result of the assertion of any claim, by any person or entity, arising out of, or otherwise related to, any transaction conducted or service provided by Account Bank through the use of any </w:t>
      </w:r>
      <w:r w:rsidR="00E73842">
        <w:t>Lockbox Account</w:t>
      </w:r>
      <w:r w:rsidRPr="008D035C">
        <w:t xml:space="preserve"> at Account Bank or pursuant to this Agreement.</w:t>
      </w:r>
    </w:p>
    <w:p w:rsidR="005C5908" w:rsidRPr="008D035C" w:rsidRDefault="006008B5" w:rsidP="00F71929">
      <w:pPr>
        <w:pStyle w:val="l1"/>
      </w:pPr>
      <w:r w:rsidRPr="008D035C">
        <w:rPr>
          <w:noProof/>
        </w:rPr>
        <w:t>9.</w:t>
      </w:r>
      <w:r w:rsidRPr="008D035C">
        <w:tab/>
      </w:r>
      <w:r w:rsidRPr="008D035C">
        <w:rPr>
          <w:b/>
        </w:rPr>
        <w:t>TERMINATION.</w:t>
      </w:r>
    </w:p>
    <w:p w:rsidR="005C5908" w:rsidRPr="008D035C" w:rsidRDefault="006008B5" w:rsidP="00F71929">
      <w:pPr>
        <w:pStyle w:val="Text"/>
        <w:ind w:firstLine="720"/>
        <w:jc w:val="both"/>
      </w:pPr>
      <w:r w:rsidRPr="008D035C">
        <w:t xml:space="preserve">This Agreement may be terminated upon delivery to Account Bank of a written notification thereof jointly executed by </w:t>
      </w:r>
      <w:r>
        <w:t>Secured Party</w:t>
      </w:r>
      <w:r w:rsidRPr="008D035C">
        <w:t xml:space="preserve"> and (provided </w:t>
      </w:r>
      <w:r>
        <w:t>Secured Party</w:t>
      </w:r>
      <w:r w:rsidRPr="008D035C">
        <w:t xml:space="preserve"> has not notified Account Bank that an Event of Default is then continuing) </w:t>
      </w:r>
      <w:r w:rsidR="00512AC8">
        <w:t>CPA</w:t>
      </w:r>
      <w:r w:rsidRPr="008D035C">
        <w:t xml:space="preserve">.  Notwithstanding the foregoing, this Agreement may be terminated by </w:t>
      </w:r>
      <w:r>
        <w:t>Secured Party</w:t>
      </w:r>
      <w:r w:rsidRPr="008D035C">
        <w:t xml:space="preserve"> </w:t>
      </w:r>
      <w:r>
        <w:t xml:space="preserve">in accordance with and subject to the requirements of that certain </w:t>
      </w:r>
      <w:proofErr w:type="spellStart"/>
      <w:r>
        <w:t>Intercreditor</w:t>
      </w:r>
      <w:proofErr w:type="spellEnd"/>
      <w:r>
        <w:t xml:space="preserve"> and Collateral Agency Agreement, dated as of the Effective Date, between and among Secured Party, the </w:t>
      </w:r>
      <w:proofErr w:type="spellStart"/>
      <w:r>
        <w:t>PPA</w:t>
      </w:r>
      <w:proofErr w:type="spellEnd"/>
      <w:r>
        <w:t xml:space="preserve"> Providers, and </w:t>
      </w:r>
      <w:r w:rsidR="00512AC8">
        <w:t>CPA</w:t>
      </w:r>
      <w:r>
        <w:t xml:space="preserve">, </w:t>
      </w:r>
      <w:r w:rsidRPr="008D035C">
        <w:t xml:space="preserve">at any time, with or without cause, upon its delivery of written notice thereof to each of </w:t>
      </w:r>
      <w:r w:rsidR="00512AC8">
        <w:t>CPA</w:t>
      </w:r>
      <w:r w:rsidRPr="008D035C">
        <w:t xml:space="preserve"> and Account Bank.  This Agreement may be terminated by Account Bank at any time on not less than </w:t>
      </w:r>
      <w:r>
        <w:t>sixty</w:t>
      </w:r>
      <w:r w:rsidRPr="008D035C">
        <w:t xml:space="preserve"> (</w:t>
      </w:r>
      <w:r>
        <w:t>6</w:t>
      </w:r>
      <w:r w:rsidRPr="008D035C">
        <w:t xml:space="preserve">0) days’ prior written notice delivered to each of </w:t>
      </w:r>
      <w:r w:rsidR="00512AC8">
        <w:t>CPA</w:t>
      </w:r>
      <w:r w:rsidRPr="008D035C">
        <w:t xml:space="preserve"> and </w:t>
      </w:r>
      <w:r>
        <w:t>Secured Party</w:t>
      </w:r>
      <w:r w:rsidRPr="008D035C">
        <w:t xml:space="preserve"> provided that such termination shall not take effect until </w:t>
      </w:r>
      <w:r>
        <w:t>Secured Party</w:t>
      </w:r>
      <w:r w:rsidRPr="008D035C">
        <w:t xml:space="preserve"> confirms that a replacement account and replacement security thereover have been obtained in form and substance satisfactory to </w:t>
      </w:r>
      <w:r>
        <w:t>Secured Party</w:t>
      </w:r>
      <w:r w:rsidRPr="008D035C">
        <w:t xml:space="preserve">.  Upon any such termination of this Agreement, Account Bank will immediately transmit to such account as </w:t>
      </w:r>
      <w:r>
        <w:t>Secured Party</w:t>
      </w:r>
      <w:r w:rsidRPr="008D035C">
        <w:t xml:space="preserve"> may direct all funds, if any, then on deposit in, or otherwise standing to the credit of the </w:t>
      </w:r>
      <w:r w:rsidR="00E73842">
        <w:t>Lockbox Account</w:t>
      </w:r>
      <w:r w:rsidRPr="008D035C">
        <w:t xml:space="preserve">.  The provisions of paragraphs 2 and 5 shall survive termination of this Agreement unless and until specifically released by </w:t>
      </w:r>
      <w:r>
        <w:t>Secured Party</w:t>
      </w:r>
      <w:r w:rsidRPr="008D035C">
        <w:t xml:space="preserve"> in writing.  All rights of Account Bank under paragraphs 4, 5, 6 and 8 shall survive any termination of this Agreement.</w:t>
      </w:r>
      <w:r>
        <w:t xml:space="preserve"> </w:t>
      </w:r>
    </w:p>
    <w:p w:rsidR="005C5908" w:rsidRPr="008D035C" w:rsidRDefault="006008B5" w:rsidP="00F71929">
      <w:pPr>
        <w:pStyle w:val="l1"/>
      </w:pPr>
      <w:r w:rsidRPr="008D035C">
        <w:rPr>
          <w:noProof/>
        </w:rPr>
        <w:t>10.</w:t>
      </w:r>
      <w:r w:rsidRPr="008D035C">
        <w:tab/>
      </w:r>
      <w:r w:rsidRPr="008D035C">
        <w:rPr>
          <w:b/>
        </w:rPr>
        <w:t>IRREVOCABLE AGREEMENTS.</w:t>
      </w:r>
    </w:p>
    <w:p w:rsidR="005C5908" w:rsidRPr="008D035C" w:rsidRDefault="00512AC8" w:rsidP="00F71929">
      <w:pPr>
        <w:pStyle w:val="Text"/>
        <w:ind w:firstLine="720"/>
        <w:jc w:val="both"/>
      </w:pPr>
      <w:r>
        <w:t>CPA</w:t>
      </w:r>
      <w:r w:rsidR="006008B5" w:rsidRPr="008D035C">
        <w:t xml:space="preserve"> acknowledges that the agreements made by it and the authorizations granted by it in paragraph 2 hereof are irrevocable and that the authorizations granted in paragraph 2 hereof are powers coupled with an interest.</w:t>
      </w:r>
    </w:p>
    <w:p w:rsidR="005C5908" w:rsidRPr="008D035C" w:rsidRDefault="006008B5" w:rsidP="00F71929">
      <w:pPr>
        <w:pStyle w:val="l1"/>
      </w:pPr>
      <w:r w:rsidRPr="008D035C">
        <w:rPr>
          <w:noProof/>
        </w:rPr>
        <w:t>11.</w:t>
      </w:r>
      <w:r w:rsidRPr="008D035C">
        <w:tab/>
      </w:r>
      <w:r w:rsidRPr="008D035C">
        <w:rPr>
          <w:b/>
        </w:rPr>
        <w:t>NOTICES.</w:t>
      </w:r>
    </w:p>
    <w:p w:rsidR="005C5908" w:rsidRPr="008D035C" w:rsidRDefault="006008B5" w:rsidP="00F71929">
      <w:pPr>
        <w:pStyle w:val="Text"/>
        <w:ind w:firstLine="720"/>
        <w:jc w:val="both"/>
      </w:pPr>
      <w:r w:rsidRPr="008D035C">
        <w:t xml:space="preserve">All notices, requests or other communications given to Account Bank, </w:t>
      </w:r>
      <w:r w:rsidR="00512AC8">
        <w:t>CPA</w:t>
      </w:r>
      <w:r w:rsidRPr="008D035C">
        <w:t xml:space="preserve"> or </w:t>
      </w:r>
      <w:r>
        <w:t>Secured Party</w:t>
      </w:r>
      <w:r w:rsidRPr="008D035C">
        <w:t xml:space="preserve"> shall be given in writing (including by facsimile) at the address specified below:</w:t>
      </w:r>
    </w:p>
    <w:p w:rsidR="00233D75" w:rsidRDefault="006008B5" w:rsidP="00233D75">
      <w:pPr>
        <w:pStyle w:val="sig"/>
        <w:spacing w:after="0"/>
      </w:pPr>
      <w:r w:rsidRPr="008D035C">
        <w:t>Account Bank:</w:t>
      </w:r>
      <w:r w:rsidRPr="008D035C">
        <w:tab/>
      </w:r>
      <w:r>
        <w:t xml:space="preserve">River City Bank </w:t>
      </w:r>
    </w:p>
    <w:p w:rsidR="00233D75" w:rsidRDefault="006008B5" w:rsidP="00233D75">
      <w:pPr>
        <w:pStyle w:val="sig"/>
        <w:spacing w:after="0"/>
      </w:pPr>
      <w:r>
        <w:tab/>
        <w:t>Attention: Cash Management</w:t>
      </w:r>
    </w:p>
    <w:p w:rsidR="00233D75" w:rsidRDefault="006008B5" w:rsidP="00233D75">
      <w:pPr>
        <w:pStyle w:val="sig"/>
        <w:spacing w:after="0"/>
      </w:pPr>
      <w:r>
        <w:tab/>
        <w:t>2485 Natomas Park Dr.</w:t>
      </w:r>
    </w:p>
    <w:p w:rsidR="00233D75" w:rsidRPr="008D035C" w:rsidRDefault="006008B5" w:rsidP="00233D75">
      <w:pPr>
        <w:pStyle w:val="sig"/>
        <w:spacing w:after="0"/>
      </w:pPr>
      <w:r>
        <w:tab/>
        <w:t>Sacramento, CA, 95833</w:t>
      </w:r>
    </w:p>
    <w:p w:rsidR="005C5908" w:rsidRDefault="00C451DB" w:rsidP="005C5908">
      <w:pPr>
        <w:pStyle w:val="sig"/>
        <w:spacing w:after="0"/>
        <w:ind w:left="6480"/>
      </w:pPr>
    </w:p>
    <w:p w:rsidR="00BE64CB" w:rsidRPr="008D035C" w:rsidRDefault="00C451DB" w:rsidP="005C5908">
      <w:pPr>
        <w:pStyle w:val="sig"/>
        <w:spacing w:after="0"/>
        <w:ind w:left="6480"/>
      </w:pPr>
    </w:p>
    <w:p w:rsidR="008D0355" w:rsidRDefault="00512AC8" w:rsidP="008D0355">
      <w:pPr>
        <w:pStyle w:val="sig"/>
        <w:spacing w:after="0"/>
      </w:pPr>
      <w:r>
        <w:t>CPA</w:t>
      </w:r>
      <w:r w:rsidR="006008B5" w:rsidRPr="008D035C">
        <w:t>:</w:t>
      </w:r>
      <w:r w:rsidR="006008B5">
        <w:tab/>
      </w:r>
      <w:r>
        <w:t>Clean Power Alliance of Southern California</w:t>
      </w:r>
      <w:r w:rsidR="006008B5" w:rsidRPr="008D0355">
        <w:t xml:space="preserve"> </w:t>
      </w:r>
    </w:p>
    <w:p w:rsidR="00512AC8" w:rsidRDefault="00512AC8" w:rsidP="008D0355">
      <w:pPr>
        <w:pStyle w:val="sig"/>
        <w:spacing w:after="0"/>
      </w:pPr>
      <w:r>
        <w:tab/>
        <w:t>Attention: _______________</w:t>
      </w:r>
    </w:p>
    <w:p w:rsidR="00B261B3" w:rsidRPr="00B261B3" w:rsidRDefault="00B261B3" w:rsidP="00B261B3">
      <w:pPr>
        <w:ind w:left="180" w:firstLine="4140"/>
        <w:rPr>
          <w:szCs w:val="24"/>
        </w:rPr>
      </w:pPr>
      <w:r w:rsidRPr="00B261B3">
        <w:rPr>
          <w:szCs w:val="24"/>
        </w:rPr>
        <w:t>500 West Temple Street</w:t>
      </w:r>
    </w:p>
    <w:p w:rsidR="00B261B3" w:rsidRDefault="00B261B3" w:rsidP="00B261B3">
      <w:pPr>
        <w:ind w:left="180" w:firstLine="4140"/>
        <w:rPr>
          <w:szCs w:val="24"/>
        </w:rPr>
      </w:pPr>
      <w:r w:rsidRPr="00B261B3">
        <w:rPr>
          <w:szCs w:val="24"/>
        </w:rPr>
        <w:t>Los Angeles, CA 90012</w:t>
      </w:r>
    </w:p>
    <w:p w:rsidR="002832FD" w:rsidRPr="00B261B3" w:rsidRDefault="006008B5" w:rsidP="00B261B3">
      <w:pPr>
        <w:ind w:left="180" w:firstLine="4140"/>
        <w:rPr>
          <w:rStyle w:val="Hyperlink"/>
          <w:color w:val="auto"/>
          <w:szCs w:val="24"/>
          <w:u w:val="none"/>
        </w:rPr>
      </w:pPr>
      <w:r w:rsidRPr="00B261B3">
        <w:rPr>
          <w:szCs w:val="24"/>
        </w:rPr>
        <w:lastRenderedPageBreak/>
        <w:t xml:space="preserve">Email: </w:t>
      </w:r>
      <w:r w:rsidR="00512AC8" w:rsidRPr="00B261B3">
        <w:rPr>
          <w:szCs w:val="24"/>
        </w:rPr>
        <w:t>_________________</w:t>
      </w:r>
    </w:p>
    <w:p w:rsidR="005C5908" w:rsidRPr="008D0355" w:rsidRDefault="006008B5" w:rsidP="008D0355">
      <w:pPr>
        <w:pStyle w:val="sig"/>
        <w:spacing w:after="0"/>
        <w:ind w:firstLine="0"/>
      </w:pPr>
      <w:r>
        <w:tab/>
      </w:r>
    </w:p>
    <w:p w:rsidR="00584CF8" w:rsidRDefault="006008B5" w:rsidP="00584CF8">
      <w:pPr>
        <w:pStyle w:val="sig"/>
        <w:spacing w:after="0"/>
      </w:pPr>
      <w:r>
        <w:rPr>
          <w:szCs w:val="24"/>
        </w:rPr>
        <w:t>Secured Party</w:t>
      </w:r>
      <w:r w:rsidRPr="008D035C">
        <w:rPr>
          <w:szCs w:val="24"/>
        </w:rPr>
        <w:t>:</w:t>
      </w:r>
      <w:r w:rsidRPr="008D035C">
        <w:rPr>
          <w:szCs w:val="24"/>
        </w:rPr>
        <w:tab/>
      </w:r>
      <w:r>
        <w:t xml:space="preserve">River City Bank </w:t>
      </w:r>
    </w:p>
    <w:p w:rsidR="00584CF8" w:rsidRDefault="006008B5" w:rsidP="00584CF8">
      <w:pPr>
        <w:pStyle w:val="sig"/>
        <w:spacing w:after="0"/>
      </w:pPr>
      <w:r>
        <w:tab/>
        <w:t>Attention: Cash Management</w:t>
      </w:r>
    </w:p>
    <w:p w:rsidR="00584CF8" w:rsidRDefault="006008B5" w:rsidP="00584CF8">
      <w:pPr>
        <w:pStyle w:val="sig"/>
        <w:spacing w:after="0"/>
      </w:pPr>
      <w:r>
        <w:tab/>
        <w:t>2485 Natomas Park Dr.</w:t>
      </w:r>
    </w:p>
    <w:p w:rsidR="00584CF8" w:rsidRPr="008D035C" w:rsidRDefault="006008B5" w:rsidP="00584CF8">
      <w:pPr>
        <w:pStyle w:val="sig"/>
        <w:spacing w:after="0"/>
      </w:pPr>
      <w:r>
        <w:tab/>
        <w:t>Sacramento, CA, 95833</w:t>
      </w:r>
    </w:p>
    <w:p w:rsidR="00851B9B" w:rsidRPr="008D035C" w:rsidRDefault="00C451DB" w:rsidP="00851B9B">
      <w:pPr>
        <w:pStyle w:val="sig"/>
        <w:spacing w:after="0"/>
      </w:pPr>
    </w:p>
    <w:p w:rsidR="005C5908" w:rsidRPr="008D035C" w:rsidRDefault="006008B5" w:rsidP="00F71929">
      <w:pPr>
        <w:pStyle w:val="Text"/>
        <w:ind w:firstLine="720"/>
        <w:jc w:val="both"/>
      </w:pPr>
      <w:r w:rsidRPr="008D035C">
        <w:t>Any party may change its address for notices hereunder by notice to each other party hereunder given in accordance with this paragraph 11.  Each notice, request or other communication shall be effective (a) if given by facsimile, when such facsimile is transmitted to the facsimile number specified in this paragraph 11 and confirmation of receipt is made by the appropriate party, (b) if given by overnight courier, five (5) days after such communication is deposited with the overnight courier for delivery, addressed as aforesaid, or (c) if given by any other means, when delivered at the address specified in this paragraph 11.</w:t>
      </w:r>
    </w:p>
    <w:p w:rsidR="005C5908" w:rsidRPr="008D035C" w:rsidRDefault="006008B5" w:rsidP="00F71929">
      <w:pPr>
        <w:pStyle w:val="l1"/>
        <w:rPr>
          <w:b/>
        </w:rPr>
      </w:pPr>
      <w:r w:rsidRPr="008D035C">
        <w:rPr>
          <w:noProof/>
        </w:rPr>
        <w:t>12.</w:t>
      </w:r>
      <w:r w:rsidRPr="008D035C">
        <w:tab/>
      </w:r>
      <w:r w:rsidRPr="008D035C">
        <w:rPr>
          <w:b/>
        </w:rPr>
        <w:t>MISCELLANEOUS.</w:t>
      </w:r>
    </w:p>
    <w:p w:rsidR="005C5908" w:rsidRPr="008D035C" w:rsidRDefault="006008B5" w:rsidP="00F71929">
      <w:pPr>
        <w:pStyle w:val="l2"/>
        <w:numPr>
          <w:ilvl w:val="0"/>
          <w:numId w:val="16"/>
        </w:numPr>
        <w:ind w:hanging="720"/>
      </w:pPr>
      <w:r w:rsidRPr="008D035C">
        <w:t>This Agreement may be amended only by a written instrument executed by each of the parties hereto acting by their respective duly authorized representatives.</w:t>
      </w:r>
    </w:p>
    <w:p w:rsidR="005C5908" w:rsidRPr="008D035C" w:rsidRDefault="006008B5" w:rsidP="00F71929">
      <w:pPr>
        <w:pStyle w:val="l2"/>
        <w:numPr>
          <w:ilvl w:val="0"/>
          <w:numId w:val="16"/>
        </w:numPr>
        <w:ind w:hanging="720"/>
      </w:pPr>
      <w:r w:rsidRPr="008D035C">
        <w:t xml:space="preserve">This Agreement shall be binding upon and shall inure to the benefit of the parties hereto and their respective successors and assigns, but neither </w:t>
      </w:r>
      <w:r w:rsidR="00512AC8">
        <w:t>CPA</w:t>
      </w:r>
      <w:r w:rsidRPr="008D035C">
        <w:t xml:space="preserve"> nor Account Bank shall be entitled to assign or delegate any of its rights or duties hereunder without first obtaining the express prior written consent of </w:t>
      </w:r>
      <w:r>
        <w:t>Secured Party</w:t>
      </w:r>
      <w:r w:rsidRPr="008D035C">
        <w:t>.</w:t>
      </w:r>
    </w:p>
    <w:p w:rsidR="005C5908" w:rsidRPr="008D035C" w:rsidRDefault="006008B5" w:rsidP="00F71929">
      <w:pPr>
        <w:pStyle w:val="l2"/>
        <w:numPr>
          <w:ilvl w:val="0"/>
          <w:numId w:val="16"/>
        </w:numPr>
        <w:ind w:hanging="720"/>
      </w:pPr>
      <w:r w:rsidRPr="008D035C">
        <w:t>This Agreement may be executed in any number of several counterparts, each of which shall be deemed an original but all of which together shall constitute one and the same instrument.</w:t>
      </w:r>
    </w:p>
    <w:p w:rsidR="005C5908" w:rsidRPr="007F74DE" w:rsidRDefault="006008B5" w:rsidP="00F71929">
      <w:pPr>
        <w:pStyle w:val="l2"/>
        <w:numPr>
          <w:ilvl w:val="0"/>
          <w:numId w:val="16"/>
        </w:numPr>
        <w:ind w:hanging="720"/>
      </w:pPr>
      <w:r w:rsidRPr="008D035C">
        <w:rPr>
          <w:color w:val="000000"/>
        </w:rPr>
        <w:t xml:space="preserve">This Agreement and any document contemplated hereby may be delivered by a party hereto by way of facsimile or e-mail transmission and such delivery shall be deemed completed for all purposes upon the completion of such facsimile or e-mail transmission.  A party that so delivers this Agreement or any such document by way of facsimile or e-mail transmission agrees to promptly thereafter deliver to the other party hereto an original signed counterpart.  The signature of any party transmitted by facsimile or e-mail shall be considered for these purposes as an original document, and any such document shall be considered to have the same binding legal effect as an originally executed document.  In consideration of the mutual covenants herein contained, the parties agree that </w:t>
      </w:r>
      <w:r>
        <w:rPr>
          <w:color w:val="000000"/>
        </w:rPr>
        <w:t>none</w:t>
      </w:r>
      <w:r w:rsidRPr="008D035C">
        <w:rPr>
          <w:color w:val="000000"/>
        </w:rPr>
        <w:t xml:space="preserve"> of them shall raise the use of a facsimile machine or e-mail as a defense in any suit or controversy related to this Agreement or any of the other documents and forever waive any such defense.</w:t>
      </w:r>
    </w:p>
    <w:p w:rsidR="007F74DE" w:rsidRPr="008D035C" w:rsidRDefault="006008B5" w:rsidP="00F71929">
      <w:pPr>
        <w:pStyle w:val="l2"/>
        <w:numPr>
          <w:ilvl w:val="0"/>
          <w:numId w:val="16"/>
        </w:numPr>
        <w:ind w:hanging="720"/>
      </w:pPr>
      <w:r w:rsidRPr="008D035C">
        <w:t xml:space="preserve">THIS AGREEMENT SHALL IN ALL RESPECTS BE GOVERNED BY, AND CONSTRUED IN ACCORDANCE WITH, THE LAW OF THE STATE OF </w:t>
      </w:r>
      <w:r>
        <w:t>CALIFORNIA</w:t>
      </w:r>
      <w:r w:rsidRPr="008D035C">
        <w:t xml:space="preserve"> WITHOUT REGAR</w:t>
      </w:r>
      <w:r>
        <w:t>D TO CONFLICT OF LAW PROVISIONS</w:t>
      </w:r>
      <w:r w:rsidRPr="008D035C">
        <w:t xml:space="preserve">, INCLUDING ALL MATTERS OF CONSTRUCTION, VALIDITY AND </w:t>
      </w:r>
      <w:r w:rsidRPr="008D035C">
        <w:lastRenderedPageBreak/>
        <w:t xml:space="preserve">PERFORMANCE.  THIS AGREEMENT IS BEING DELIVERED IN THE STATE OF </w:t>
      </w:r>
      <w:r>
        <w:t>CALIFORNIA</w:t>
      </w:r>
      <w:r w:rsidRPr="008D035C">
        <w:t xml:space="preserve">.  The parties agree that the State of </w:t>
      </w:r>
      <w:r w:rsidRPr="006D0489">
        <w:t>California</w:t>
      </w:r>
      <w:r w:rsidRPr="008D035C">
        <w:t xml:space="preserve"> (i) is and shall remain the “bank’s jurisdiction” of the Account Bank for purposes of the Uniform Commercial Code; and (ii) shall be deemed to be the location of the </w:t>
      </w:r>
      <w:r w:rsidR="00E73842">
        <w:t>Lockbox Account</w:t>
      </w:r>
      <w:r w:rsidRPr="008D035C">
        <w:t xml:space="preserve"> and of </w:t>
      </w:r>
      <w:r w:rsidR="00512AC8">
        <w:t>CPA</w:t>
      </w:r>
      <w:r w:rsidRPr="008D035C">
        <w:t xml:space="preserve">’s rights and interests in and to the </w:t>
      </w:r>
      <w:r w:rsidR="00E73842">
        <w:t>Lockbox Account</w:t>
      </w:r>
      <w:r w:rsidRPr="008D035C">
        <w:t xml:space="preserve">.  </w:t>
      </w:r>
    </w:p>
    <w:p w:rsidR="00DC244A" w:rsidRPr="00A51A86" w:rsidRDefault="006008B5" w:rsidP="00DC244A">
      <w:pPr>
        <w:pStyle w:val="l2"/>
        <w:numPr>
          <w:ilvl w:val="0"/>
          <w:numId w:val="16"/>
        </w:numPr>
        <w:ind w:hanging="720"/>
      </w:pPr>
      <w:r w:rsidRPr="00DC244A">
        <w:rPr>
          <w:u w:val="single"/>
        </w:rPr>
        <w:t>JURY WAIVER AND JUDICIAL REFERENCE</w:t>
      </w:r>
      <w:r w:rsidRPr="00A51A86">
        <w:t xml:space="preserve">.  EACH PARTY HERETO HEREBY WAIVES, </w:t>
      </w:r>
      <w:proofErr w:type="gramStart"/>
      <w:r w:rsidRPr="00A51A86">
        <w:t>TO THE FULLEST EXTENT</w:t>
      </w:r>
      <w:proofErr w:type="gramEnd"/>
      <w:r w:rsidRPr="00A51A86">
        <w:t xml:space="preserve"> PERMITTED BY APPLICABLE LAW, ANY RIGHT IT MAY HAVE TO A TRIAL BY JURY IN ANY LEGAL PROCEEDING DIRECTLY OR INDIRECTLY ARISING OUT OF OR RELATING TO THIS AGREEMENT OR THE TRANSACTIONS CONTEMPLATED HEREBY (WHETHER BASED ON CONTRACT, TORT OR ANY OTHER THEORY).  EACH PARTY HERETO (A) CERTIFIES THAT NO REPRESENTATIVE, AGENT OR ATTORNEY OF ANY OTHER PARTY HAS REPRESENTED, EXPRESSLY OR OTHERWISE, THAT SUCH OTHER PARTY WOULD NOT, IN THE EVENT OF LITIGATION, SEEK TO ENFORCE THE FOREGOING WAIVER AND (B) ACKNOWLEDGES THAT IT AND OTHER PARTIES HERETO HAVE BEEN INDUCED TO ENTER INTO THIS AGREEMENT BY, AMONG OTHER THINGS, THE MUTUAL WAIVERS AND CERTIFICATIONS IN THIS SECTION.</w:t>
      </w:r>
    </w:p>
    <w:p w:rsidR="00DC244A" w:rsidRPr="00A51A86" w:rsidRDefault="006008B5" w:rsidP="00DC244A">
      <w:pPr>
        <w:pStyle w:val="Legal2L3"/>
        <w:numPr>
          <w:ilvl w:val="0"/>
          <w:numId w:val="0"/>
        </w:numPr>
        <w:ind w:left="1440"/>
      </w:pPr>
      <w:r w:rsidRPr="00A51A86">
        <w:t>IN THE EVENT ANY LEGAL PROCEEDING IS FILED IN A COURT OF THE STATE OF CALIFORNIA (THE “</w:t>
      </w:r>
      <w:r w:rsidRPr="00A51A86">
        <w:rPr>
          <w:u w:val="single"/>
        </w:rPr>
        <w:t>COURT</w:t>
      </w:r>
      <w:r w:rsidRPr="00A51A86">
        <w:t xml:space="preserve">”) BY OR AGAINST ANY PARTY HERETO </w:t>
      </w:r>
      <w:proofErr w:type="gramStart"/>
      <w:r w:rsidRPr="00A51A86">
        <w:t>IN CONNECTION WITH</w:t>
      </w:r>
      <w:proofErr w:type="gramEnd"/>
      <w:r w:rsidRPr="00A51A86">
        <w:t xml:space="preserve"> ANY CONTROVERSY, DISPUTE OR CLAIM DIRECTLY OR INDIRECTLY ARISING OUT OF OR RELATING TO THIS AGREEMENT OR THE TRANSACTIONS CONTEMPLATED HEREBY (WHETHER BASED ON CONTRACT, TORT OR ANY OTHER THEORY) (EACH, A “</w:t>
      </w:r>
      <w:r w:rsidRPr="00A51A86">
        <w:rPr>
          <w:u w:val="single"/>
        </w:rPr>
        <w:t>CLAIM</w:t>
      </w:r>
      <w:r w:rsidRPr="00A51A86">
        <w:t>”) AND THE WAIVER SET FORTH IN THE PRECEDING PARAGRAPH IS NOT ENFORCEABLE IN SUCH ACTION OR PROCEEDING, THE PARTIES HERETO AGREE AS FOLLOWS:</w:t>
      </w:r>
    </w:p>
    <w:p w:rsidR="00DC244A" w:rsidRPr="00A51A86" w:rsidRDefault="006008B5" w:rsidP="00DC244A">
      <w:pPr>
        <w:pStyle w:val="Legal2L3"/>
        <w:ind w:left="1440" w:firstLine="720"/>
      </w:pPr>
      <w:proofErr w:type="gramStart"/>
      <w:r w:rsidRPr="00A51A86">
        <w:t>WITH THE EXCEPTION OF</w:t>
      </w:r>
      <w:proofErr w:type="gramEnd"/>
      <w:r w:rsidRPr="00A51A86">
        <w:t xml:space="preserve"> THE MATTERS SPECIFIED IN PARAGRAPH (</w:t>
      </w:r>
      <w:r>
        <w:t>ii</w:t>
      </w:r>
      <w:r w:rsidRPr="00A51A86">
        <w:t xml:space="preserve">) BELOW, ANY CLAIM WILL BE DETERMINED BY A GENERAL REFERENCE PROCEEDING IN ACCORDANCE WITH THE PROVISIONS OF CALIFORNIA CODE OF CIVIL PROCEDURE SECTIONS 638 THROUGH 645.1.  THE PARTIES INTEND THIS GENERAL REFERENCE AGREEMENT TO BE SPECIFICALLY ENFORCEABLE IN ACCORDANCE WITH CALIFORNIA CODE OF CIVIL PROCEDURE SECTION 638.  </w:t>
      </w:r>
    </w:p>
    <w:p w:rsidR="00DC244A" w:rsidRPr="00A51A86" w:rsidRDefault="006008B5" w:rsidP="00DC244A">
      <w:pPr>
        <w:pStyle w:val="Legal2L3"/>
        <w:ind w:left="1440" w:firstLine="720"/>
      </w:pPr>
      <w:r w:rsidRPr="00A51A86">
        <w:rPr>
          <w:szCs w:val="24"/>
        </w:rPr>
        <w:t xml:space="preserve">THE FOLLOWING MATTERS SHALL NOT BE SUBJECT TO A GENERAL REFERENCE PROCEEDING: (1) NON-JUDICIAL FORECLOSURE OF ANY SECURITY INTERESTS IN REAL OR PERSONAL PROPERTY, (2) EXERCISE OF SELF-HELP REMEDIES (INCLUDING, WITHOUT LIMITATION, SET-OFF), (3) APPOINTMENT OF A RECEIVER </w:t>
      </w:r>
      <w:r w:rsidRPr="00A51A86">
        <w:rPr>
          <w:szCs w:val="24"/>
        </w:rPr>
        <w:lastRenderedPageBreak/>
        <w:t xml:space="preserve">AND (4) TEMPORARY, PROVISIONAL OR ANCILLARY REMEDIES (INCLUDING, WITHOUT LIMITATION, WRITS OF ATTACHMENT, WRITS OF POSSESSION, TEMPORARY RESTRAINING ORDERS OR PRELIMINARY INJUNCTIONS).  THIS AGREEMENT DOES NOT LIMIT THE RIGHT OF ANY PARTY TO EXERCISE OR OPPOSE ANY OF THE RIGHTS AND REMEDIES DESCRIBED IN </w:t>
      </w:r>
      <w:r>
        <w:rPr>
          <w:szCs w:val="24"/>
        </w:rPr>
        <w:t xml:space="preserve">THE FOREGOING </w:t>
      </w:r>
      <w:r w:rsidRPr="00A51A86">
        <w:rPr>
          <w:szCs w:val="24"/>
        </w:rPr>
        <w:t>CLAUSES (1) – (4) AND ANY SUCH EXERCISE OR OPPOSITION DOES NOT WAIVE THE RIGHT OF ANY PARTY TO A REFERENCE PROCEEDING PURSUANT TO THIS AGREEMENT.</w:t>
      </w:r>
    </w:p>
    <w:p w:rsidR="00DC244A" w:rsidRPr="00A51A86" w:rsidRDefault="006008B5" w:rsidP="00DC244A">
      <w:pPr>
        <w:pStyle w:val="Legal2L3"/>
        <w:ind w:left="1440" w:firstLine="720"/>
      </w:pPr>
      <w:r w:rsidRPr="00A51A86">
        <w:rPr>
          <w:szCs w:val="24"/>
        </w:rPr>
        <w:t>UPON THE WRITTEN REQUEST OF ANY PARTY, THE PARTIES SHALL SELECT A SINGLE REFEREE, WHO SHALL BE A RETIRED JUDGE OR JUSTICE.  IF THE PARTIES DO NOT AGREE UPON A REFEREE WITHIN TEN (10) DAYS OF SUCH WRITTEN REQUEST, THEN, ANY PARTY MAY REQUEST THE COURT TO APPOINT A REFEREE PURSUANT TO CALIFORNIA CODE OF CIVIL PROCEDURE SECTION 640(B).</w:t>
      </w:r>
    </w:p>
    <w:p w:rsidR="00DC244A" w:rsidRPr="00A51A86" w:rsidRDefault="006008B5" w:rsidP="00DC244A">
      <w:pPr>
        <w:pStyle w:val="Legal2L3"/>
        <w:ind w:left="1440" w:firstLine="720"/>
      </w:pPr>
      <w:r w:rsidRPr="00A51A86">
        <w:rPr>
          <w:szCs w:val="24"/>
        </w:rPr>
        <w:t>ALL PROCEEDINGS AND HEARINGS CONDUCTED BEFORE THE REFEREE, EXCEPT FOR TRIAL, SHALL BE CONDUCTED WITHOUT A COURT REPORTER, EXCEPT WHEN ANY PARTY SO REQUESTS, A COURT REPORTER WILL BE USED AND THE REFEREE WILL BE PROVIDED A COURTESY COPY OF THE TRANSCRIPT.  THE PARTY MAKING SUCH REQUEST SHALL HAVE THE OBLIGATION TO ARRANGE FOR AND PAY COSTS OF THE COURT REPORTER, PROVIDED THAT SUCH COSTS, ALONG WITH THE REFEREE’S FEES, SHALL ULTIMATELY BE BORNE BY THE PARTY WHO DOES NOT PREVAIL, AS DETERMINED BY THE REFEREE.</w:t>
      </w:r>
    </w:p>
    <w:p w:rsidR="00DC244A" w:rsidRPr="00A51A86" w:rsidRDefault="006008B5" w:rsidP="00DC244A">
      <w:pPr>
        <w:pStyle w:val="Legal2L3"/>
        <w:ind w:left="1440" w:firstLine="720"/>
        <w:rPr>
          <w:szCs w:val="24"/>
        </w:rPr>
      </w:pPr>
      <w:r w:rsidRPr="00A51A86">
        <w:rPr>
          <w:szCs w:val="24"/>
        </w:rPr>
        <w:t>THE REFEREE MAY REQUIRE ONE OR MORE PREHEARING CONFERENCES.  THE PARTIES HERETO SHALL BE ENTITLED TO DISCOVERY, AND THE REFEREE SHALL OVERSEE DISCOVERY IN ACCORDANCE WITH THE RULES OF DISCOVERY, AND MAY ENFORCE ALL DISCOVERY ORDERS IN THE SAME MANNER AS ANY TRIAL COURT JUDGE IN PROCEEDINGS AT LAW IN THE STATE OF CALIFORNIA.  THE REFEREE SHALL APPLY THE RULES OF EVIDENCE APPLICABLE TO PROCEEDINGS AT LAW IN THE STATE OF CALIFORNIA AND SHALL DETERMINE ALL ISSUES IN ACCORDANCE WITH APPLICABLE STATE AND FEDERAL LAW.  THE REFEREE SHALL BE EMPOWERED TO ENTER EQUITABLE AS WELL AS LEGAL RELIEF AND RULE ON ANY MOTION WHICH WOULD BE AUTHORIZED IN A TRIAL, INCLUDING, WITHOUT LIMITATION, MOTIONS FOR DEFAULT JUDGMENT OR SUMMARY JUDGMENT.  THE REFEREE SHALL REPORT HIS DECISION, WHICH REPORT SHALL ALSO INCLUDE FINDINGS OF FACT AND CONCLUSIONS OF LAW.</w:t>
      </w:r>
    </w:p>
    <w:p w:rsidR="00DC244A" w:rsidRPr="00A51A86" w:rsidRDefault="006008B5" w:rsidP="00DC244A">
      <w:pPr>
        <w:pStyle w:val="Legal2L3"/>
        <w:ind w:left="1440" w:firstLine="720"/>
        <w:rPr>
          <w:szCs w:val="24"/>
        </w:rPr>
      </w:pPr>
      <w:r w:rsidRPr="00A51A86">
        <w:rPr>
          <w:szCs w:val="24"/>
        </w:rPr>
        <w:lastRenderedPageBreak/>
        <w:t>THE PARTIES RECOGNIZE AND AGREE THAT ALL CLAIMS RESOLVED IN A GENERAL REFERENCE PROCEEDING PURSUANT HERETO WILL BE DECIDED BY A REFEREE AND NOT BY A JURY.</w:t>
      </w:r>
    </w:p>
    <w:p w:rsidR="005C5908" w:rsidRPr="008D035C" w:rsidRDefault="00512AC8" w:rsidP="00DC244A">
      <w:pPr>
        <w:pStyle w:val="l2"/>
        <w:numPr>
          <w:ilvl w:val="0"/>
          <w:numId w:val="16"/>
        </w:numPr>
        <w:ind w:hanging="720"/>
      </w:pPr>
      <w:r>
        <w:t>CPA</w:t>
      </w:r>
      <w:r w:rsidR="006008B5" w:rsidRPr="008D035C">
        <w:t xml:space="preserve"> hereby submits to the nonexclusive jurisdiction of the United States District Court for the </w:t>
      </w:r>
      <w:r>
        <w:t>Southern</w:t>
      </w:r>
      <w:r w:rsidR="006008B5">
        <w:t xml:space="preserve"> </w:t>
      </w:r>
      <w:r w:rsidR="006008B5" w:rsidRPr="008D035C">
        <w:t xml:space="preserve">District of </w:t>
      </w:r>
      <w:r w:rsidR="006008B5">
        <w:t xml:space="preserve">California </w:t>
      </w:r>
      <w:r w:rsidR="006008B5" w:rsidRPr="008D035C">
        <w:t xml:space="preserve">and of any </w:t>
      </w:r>
      <w:r w:rsidR="006008B5">
        <w:t xml:space="preserve">California </w:t>
      </w:r>
      <w:r w:rsidR="006008B5" w:rsidRPr="008D035C">
        <w:t xml:space="preserve">state court sitting in </w:t>
      </w:r>
      <w:r>
        <w:t>Los Angeles</w:t>
      </w:r>
      <w:r w:rsidR="006008B5" w:rsidRPr="008D035C">
        <w:t xml:space="preserve"> </w:t>
      </w:r>
      <w:r w:rsidR="00056973">
        <w:t xml:space="preserve">County </w:t>
      </w:r>
      <w:proofErr w:type="gramStart"/>
      <w:r w:rsidR="006008B5" w:rsidRPr="008D035C">
        <w:t>for the purpose of</w:t>
      </w:r>
      <w:proofErr w:type="gramEnd"/>
      <w:r w:rsidR="006008B5" w:rsidRPr="008D035C">
        <w:t xml:space="preserve"> all legal proceedings arising out of or relating to this Agreement or the transactions contemplated hereby and thereby.  </w:t>
      </w:r>
      <w:r>
        <w:t>CPA</w:t>
      </w:r>
      <w:r w:rsidR="006008B5" w:rsidRPr="008D035C">
        <w:t xml:space="preserve"> irrevocably waives, </w:t>
      </w:r>
      <w:proofErr w:type="gramStart"/>
      <w:r w:rsidR="006008B5" w:rsidRPr="008D035C">
        <w:t>to the fullest extent</w:t>
      </w:r>
      <w:proofErr w:type="gramEnd"/>
      <w:r w:rsidR="006008B5" w:rsidRPr="008D035C">
        <w:t xml:space="preserve"> permitted by applicable law, any objection which it may now or hereafter have to the laying of the venue of any such proceeding brought in such a court and any claim that any such proceeding brought in such a court has been brought in an inconvenient forum.</w:t>
      </w:r>
    </w:p>
    <w:p w:rsidR="005C5908" w:rsidRPr="008D035C" w:rsidRDefault="00512AC8" w:rsidP="007F74DE">
      <w:pPr>
        <w:pStyle w:val="l2"/>
        <w:numPr>
          <w:ilvl w:val="0"/>
          <w:numId w:val="16"/>
        </w:numPr>
        <w:ind w:hanging="720"/>
        <w:rPr>
          <w:b/>
        </w:rPr>
      </w:pPr>
      <w:r>
        <w:t>CPA</w:t>
      </w:r>
      <w:r w:rsidR="006008B5" w:rsidRPr="008D035C">
        <w:t xml:space="preserve"> hereby irrevocably appoints </w:t>
      </w:r>
      <w:r>
        <w:t>___________</w:t>
      </w:r>
      <w:r w:rsidR="006008B5">
        <w:t xml:space="preserve">, </w:t>
      </w:r>
      <w:r>
        <w:t>[Title] ______________</w:t>
      </w:r>
      <w:r w:rsidR="006008B5">
        <w:t xml:space="preserve">, </w:t>
      </w:r>
      <w:r>
        <w:t>Clean Power Alliance of Southern California</w:t>
      </w:r>
      <w:r w:rsidR="006008B5">
        <w:t xml:space="preserve">, </w:t>
      </w:r>
      <w:r w:rsidR="00F07F19">
        <w:t>500 West Temple Street, Los Angeles, CA 90012</w:t>
      </w:r>
      <w:r>
        <w:t>,</w:t>
      </w:r>
      <w:r w:rsidR="006008B5">
        <w:t xml:space="preserve"> </w:t>
      </w:r>
      <w:r w:rsidR="006008B5" w:rsidRPr="008D035C">
        <w:t xml:space="preserve">from time to time to receive on its behalf service of process issued out of the federal courts of </w:t>
      </w:r>
      <w:r w:rsidR="006008B5">
        <w:t>California</w:t>
      </w:r>
      <w:r w:rsidR="006008B5" w:rsidRPr="008D035C">
        <w:t xml:space="preserve"> in any legal action or proceeding arising out of or </w:t>
      </w:r>
      <w:proofErr w:type="gramStart"/>
      <w:r w:rsidR="006008B5" w:rsidRPr="008D035C">
        <w:t>in connection with</w:t>
      </w:r>
      <w:proofErr w:type="gramEnd"/>
      <w:r w:rsidR="006008B5" w:rsidRPr="008D035C">
        <w:t xml:space="preserve"> this Agreement or any other document to which it is a party.  </w:t>
      </w:r>
      <w:r>
        <w:t>CPA</w:t>
      </w:r>
      <w:r w:rsidR="006008B5" w:rsidRPr="008D035C">
        <w:t xml:space="preserve"> undertakes not to revoke the authority of the agent specified above and if, for any reason, any such agent no longer serves or </w:t>
      </w:r>
      <w:proofErr w:type="gramStart"/>
      <w:r w:rsidR="006008B5" w:rsidRPr="008D035C">
        <w:t>is capable of serving</w:t>
      </w:r>
      <w:proofErr w:type="gramEnd"/>
      <w:r w:rsidR="006008B5" w:rsidRPr="008D035C">
        <w:t xml:space="preserve"> as agent of the relevant party hereto to receive service of process in </w:t>
      </w:r>
      <w:r w:rsidR="006008B5">
        <w:t>California</w:t>
      </w:r>
      <w:r w:rsidR="006008B5" w:rsidRPr="008D035C">
        <w:t xml:space="preserve">, such party shall promptly appoint another such agent and advise </w:t>
      </w:r>
      <w:r w:rsidR="006008B5">
        <w:t>Secured Party</w:t>
      </w:r>
      <w:r w:rsidR="006008B5" w:rsidRPr="008D035C">
        <w:t xml:space="preserve"> thereof and, failing such appointment within fourteen (14) days, </w:t>
      </w:r>
      <w:r w:rsidR="006008B5">
        <w:t>Secured Party</w:t>
      </w:r>
      <w:r w:rsidR="006008B5" w:rsidRPr="008D035C">
        <w:t xml:space="preserve"> shall be entitled (and is hereby authorized) to appoint an agent on behalf of </w:t>
      </w:r>
      <w:r>
        <w:t>CPA</w:t>
      </w:r>
      <w:r w:rsidR="006008B5" w:rsidRPr="008D035C">
        <w:t>.  Nothing herein contained shall restrict the right to serve process in any other manner allowed by law.</w:t>
      </w:r>
    </w:p>
    <w:p w:rsidR="005C5908" w:rsidRDefault="006008B5">
      <w:pPr>
        <w:pStyle w:val="Text2"/>
        <w:jc w:val="center"/>
        <w:rPr>
          <w:b w:val="0"/>
          <w:i/>
          <w:iCs/>
        </w:rPr>
      </w:pPr>
      <w:r>
        <w:rPr>
          <w:b w:val="0"/>
          <w:i/>
          <w:iCs/>
        </w:rPr>
        <w:t>[S</w:t>
      </w:r>
      <w:r w:rsidRPr="008D035C">
        <w:rPr>
          <w:b w:val="0"/>
          <w:i/>
          <w:iCs/>
        </w:rPr>
        <w:t>ignature page follows</w:t>
      </w:r>
      <w:r>
        <w:rPr>
          <w:b w:val="0"/>
          <w:i/>
          <w:iCs/>
        </w:rPr>
        <w:t>]</w:t>
      </w:r>
    </w:p>
    <w:p w:rsidR="008D0355" w:rsidRDefault="00C451DB">
      <w:pPr>
        <w:pStyle w:val="Text2"/>
        <w:jc w:val="center"/>
        <w:rPr>
          <w:b w:val="0"/>
          <w:i/>
          <w:iCs/>
        </w:rPr>
      </w:pPr>
    </w:p>
    <w:p w:rsidR="008D0355" w:rsidRPr="008D035C" w:rsidRDefault="00C451DB">
      <w:pPr>
        <w:pStyle w:val="Text2"/>
        <w:jc w:val="center"/>
        <w:rPr>
          <w:b w:val="0"/>
        </w:rPr>
        <w:sectPr w:rsidR="008D0355" w:rsidRPr="008D035C">
          <w:footerReference w:type="default" r:id="rId11"/>
          <w:headerReference w:type="first" r:id="rId12"/>
          <w:footerReference w:type="first" r:id="rId13"/>
          <w:pgSz w:w="12240" w:h="15840" w:code="1"/>
          <w:pgMar w:top="1440" w:right="1440" w:bottom="1440" w:left="1440" w:header="706" w:footer="360" w:gutter="0"/>
          <w:pgNumType w:start="1"/>
          <w:cols w:space="720"/>
          <w:titlePg/>
          <w:docGrid w:linePitch="326"/>
        </w:sectPr>
      </w:pPr>
    </w:p>
    <w:p w:rsidR="005C5908" w:rsidRPr="008D035C" w:rsidRDefault="006008B5">
      <w:pPr>
        <w:pStyle w:val="Text"/>
        <w:ind w:firstLine="720"/>
        <w:jc w:val="both"/>
      </w:pPr>
      <w:r w:rsidRPr="008D035C">
        <w:lastRenderedPageBreak/>
        <w:t xml:space="preserve">IN WITNESS WHEREOF, each of the parties has executed and delivered this Account Control Agreement as of the </w:t>
      </w:r>
      <w:r>
        <w:t>Effective Date</w:t>
      </w:r>
      <w:r w:rsidRPr="008D035C">
        <w:t>.</w:t>
      </w:r>
    </w:p>
    <w:p w:rsidR="005C5908" w:rsidRPr="008D035C" w:rsidRDefault="00C451DB">
      <w:pPr>
        <w:pStyle w:val="Text"/>
        <w:ind w:firstLine="720"/>
        <w:jc w:val="both"/>
      </w:pPr>
    </w:p>
    <w:p w:rsidR="005C5908" w:rsidRPr="008D035C" w:rsidRDefault="006008B5">
      <w:pPr>
        <w:pStyle w:val="SignatureBlock"/>
        <w:keepNext/>
        <w:tabs>
          <w:tab w:val="clear" w:pos="5731"/>
          <w:tab w:val="clear" w:pos="9000"/>
        </w:tabs>
        <w:spacing w:before="0" w:after="0"/>
        <w:ind w:left="4320" w:hanging="2880"/>
        <w:rPr>
          <w:b/>
          <w:bCs/>
          <w:lang w:eastAsia="zh-TW"/>
        </w:rPr>
      </w:pPr>
      <w:r w:rsidRPr="008D035C">
        <w:t>Account Bank</w:t>
      </w:r>
      <w:r w:rsidRPr="008D035C">
        <w:tab/>
      </w:r>
      <w:r w:rsidRPr="00D77AC0">
        <w:rPr>
          <w:b/>
        </w:rPr>
        <w:t>RIVER CITY BANK</w:t>
      </w:r>
      <w:r w:rsidRPr="008D035C">
        <w:rPr>
          <w:b/>
          <w:bCs/>
          <w:lang w:eastAsia="zh-TW"/>
        </w:rPr>
        <w:t xml:space="preserve"> </w:t>
      </w:r>
      <w:r w:rsidRPr="008D035C">
        <w:rPr>
          <w:b/>
          <w:bCs/>
          <w:lang w:eastAsia="zh-TW"/>
        </w:rPr>
        <w:br/>
      </w:r>
      <w:r w:rsidRPr="008D035C">
        <w:rPr>
          <w:b/>
          <w:bCs/>
          <w:lang w:eastAsia="zh-TW"/>
        </w:rPr>
        <w:br/>
      </w:r>
    </w:p>
    <w:p w:rsidR="005C5908" w:rsidRPr="008D035C" w:rsidRDefault="00C451DB">
      <w:pPr>
        <w:pStyle w:val="Text"/>
        <w:spacing w:after="0"/>
        <w:rPr>
          <w:lang w:eastAsia="zh-TW"/>
        </w:rPr>
      </w:pPr>
    </w:p>
    <w:p w:rsidR="005C5908" w:rsidRPr="008D035C" w:rsidRDefault="006008B5">
      <w:pPr>
        <w:pStyle w:val="SignatureBlock"/>
        <w:tabs>
          <w:tab w:val="clear" w:pos="5731"/>
          <w:tab w:val="clear" w:pos="9000"/>
          <w:tab w:val="left" w:leader="underscore" w:pos="9120"/>
        </w:tabs>
        <w:spacing w:before="0" w:after="0"/>
        <w:ind w:left="4320" w:firstLine="0"/>
      </w:pPr>
      <w:r w:rsidRPr="008D035C">
        <w:t xml:space="preserve">By:  </w:t>
      </w:r>
      <w:r w:rsidRPr="008D035C">
        <w:tab/>
      </w:r>
      <w:r w:rsidRPr="008D035C">
        <w:br/>
        <w:t>Name:</w:t>
      </w:r>
      <w:r w:rsidRPr="008D035C">
        <w:br/>
        <w:t>Title:</w:t>
      </w:r>
    </w:p>
    <w:p w:rsidR="005C5908" w:rsidRPr="008D035C" w:rsidRDefault="00C451DB">
      <w:pPr>
        <w:pStyle w:val="Text"/>
        <w:spacing w:after="0"/>
        <w:ind w:left="4320" w:hanging="2880"/>
      </w:pPr>
    </w:p>
    <w:p w:rsidR="005C5908" w:rsidRPr="008D035C" w:rsidRDefault="00C451DB">
      <w:pPr>
        <w:pStyle w:val="Text"/>
        <w:spacing w:after="0"/>
        <w:ind w:left="4320" w:hanging="2880"/>
      </w:pPr>
    </w:p>
    <w:p w:rsidR="005C5908" w:rsidRPr="008D035C" w:rsidRDefault="00C451DB">
      <w:pPr>
        <w:pStyle w:val="Text"/>
        <w:spacing w:after="0"/>
        <w:ind w:left="4320" w:hanging="2880"/>
      </w:pPr>
    </w:p>
    <w:p w:rsidR="005C5908" w:rsidRPr="008D035C" w:rsidRDefault="00C451DB">
      <w:pPr>
        <w:pStyle w:val="Text"/>
        <w:spacing w:after="0"/>
        <w:ind w:left="4320" w:hanging="2880"/>
      </w:pPr>
    </w:p>
    <w:p w:rsidR="005C5908" w:rsidRPr="00BF4164" w:rsidRDefault="00512AC8">
      <w:pPr>
        <w:pStyle w:val="SignatureBlock"/>
        <w:keepNext/>
        <w:tabs>
          <w:tab w:val="clear" w:pos="5731"/>
          <w:tab w:val="clear" w:pos="9000"/>
        </w:tabs>
        <w:spacing w:before="0" w:after="0"/>
        <w:ind w:left="4320" w:hanging="2880"/>
        <w:rPr>
          <w:b/>
          <w:bCs/>
        </w:rPr>
      </w:pPr>
      <w:r>
        <w:t>CPA</w:t>
      </w:r>
      <w:r w:rsidR="006008B5" w:rsidRPr="008D035C">
        <w:tab/>
      </w:r>
      <w:r w:rsidR="007412AF">
        <w:rPr>
          <w:b/>
        </w:rPr>
        <w:t>CLEAN POWER ALLIANCE OF SOUTHERN CALIFORNIA</w:t>
      </w:r>
    </w:p>
    <w:p w:rsidR="005C5908" w:rsidRPr="008D035C" w:rsidRDefault="006008B5">
      <w:pPr>
        <w:pStyle w:val="SignatureBlock"/>
        <w:tabs>
          <w:tab w:val="clear" w:pos="5731"/>
          <w:tab w:val="clear" w:pos="9000"/>
          <w:tab w:val="left" w:leader="underscore" w:pos="9120"/>
        </w:tabs>
        <w:spacing w:before="0" w:after="0"/>
        <w:ind w:left="4320" w:hanging="2880"/>
      </w:pPr>
      <w:r w:rsidRPr="008D035C">
        <w:br/>
      </w:r>
      <w:r w:rsidRPr="008D035C">
        <w:br/>
      </w:r>
      <w:r w:rsidRPr="008D035C">
        <w:br/>
        <w:t xml:space="preserve">By:  </w:t>
      </w:r>
      <w:r w:rsidRPr="008D035C">
        <w:tab/>
      </w:r>
      <w:r w:rsidRPr="008D035C">
        <w:br/>
        <w:t>Name:</w:t>
      </w:r>
      <w:r w:rsidRPr="008D035C">
        <w:br/>
        <w:t>Title:</w:t>
      </w:r>
    </w:p>
    <w:p w:rsidR="005C5908" w:rsidRPr="008D035C" w:rsidRDefault="00C451DB">
      <w:pPr>
        <w:pStyle w:val="Text"/>
        <w:spacing w:after="0"/>
        <w:ind w:left="4320" w:hanging="2880"/>
      </w:pPr>
    </w:p>
    <w:p w:rsidR="005C5908" w:rsidRPr="008D035C" w:rsidRDefault="00C451DB">
      <w:pPr>
        <w:pStyle w:val="Text"/>
        <w:spacing w:after="0"/>
        <w:ind w:left="4320" w:hanging="2880"/>
      </w:pPr>
    </w:p>
    <w:p w:rsidR="005C5908" w:rsidRPr="008D035C" w:rsidRDefault="00C451DB">
      <w:pPr>
        <w:pStyle w:val="Text"/>
        <w:spacing w:after="0"/>
        <w:ind w:left="4320" w:hanging="2880"/>
      </w:pPr>
    </w:p>
    <w:p w:rsidR="005C5908" w:rsidRPr="008D035C" w:rsidRDefault="006008B5" w:rsidP="005C5908">
      <w:pPr>
        <w:pStyle w:val="SignatureBlock"/>
        <w:keepNext/>
        <w:tabs>
          <w:tab w:val="clear" w:pos="5731"/>
          <w:tab w:val="clear" w:pos="9000"/>
        </w:tabs>
        <w:spacing w:before="0" w:after="0"/>
        <w:ind w:left="4320" w:hanging="2880"/>
        <w:rPr>
          <w:b/>
          <w:bCs/>
        </w:rPr>
      </w:pPr>
      <w:r>
        <w:t>Secured Party</w:t>
      </w:r>
      <w:r w:rsidRPr="008D035C">
        <w:t xml:space="preserve"> </w:t>
      </w:r>
      <w:r w:rsidRPr="008D035C">
        <w:tab/>
      </w:r>
      <w:r w:rsidRPr="00D77AC0">
        <w:rPr>
          <w:b/>
        </w:rPr>
        <w:t>RIVER CITY BANK</w:t>
      </w:r>
      <w:r>
        <w:rPr>
          <w:b/>
          <w:color w:val="000000"/>
          <w:szCs w:val="24"/>
          <w:lang w:eastAsia="ja-JP"/>
        </w:rPr>
        <w:t xml:space="preserve">, </w:t>
      </w:r>
      <w:r>
        <w:t xml:space="preserve">not in its individual capacity, but solely as </w:t>
      </w:r>
      <w:r w:rsidRPr="006D0489">
        <w:t>Collateral Agent</w:t>
      </w:r>
    </w:p>
    <w:p w:rsidR="005C5908" w:rsidRPr="008D035C" w:rsidRDefault="006008B5" w:rsidP="005C5908">
      <w:pPr>
        <w:pStyle w:val="SignatureBlock"/>
        <w:keepNext/>
        <w:tabs>
          <w:tab w:val="clear" w:pos="5731"/>
          <w:tab w:val="clear" w:pos="9000"/>
        </w:tabs>
        <w:spacing w:before="0" w:after="0"/>
        <w:ind w:left="1440" w:firstLine="0"/>
        <w:rPr>
          <w:b/>
          <w:bCs/>
        </w:rPr>
      </w:pPr>
      <w:r w:rsidRPr="008D035C">
        <w:rPr>
          <w:b/>
          <w:bCs/>
        </w:rPr>
        <w:br/>
      </w:r>
      <w:r w:rsidRPr="008D035C">
        <w:rPr>
          <w:b/>
          <w:bCs/>
        </w:rPr>
        <w:br/>
      </w:r>
    </w:p>
    <w:p w:rsidR="005C5908" w:rsidRPr="008D035C" w:rsidRDefault="00C451DB">
      <w:pPr>
        <w:pStyle w:val="Text"/>
        <w:spacing w:after="0"/>
      </w:pPr>
    </w:p>
    <w:p w:rsidR="005C5908" w:rsidRPr="008D035C" w:rsidRDefault="006008B5">
      <w:pPr>
        <w:pStyle w:val="SignatureBlock"/>
        <w:tabs>
          <w:tab w:val="clear" w:pos="5731"/>
          <w:tab w:val="clear" w:pos="9000"/>
          <w:tab w:val="left" w:leader="underscore" w:pos="9120"/>
        </w:tabs>
        <w:spacing w:before="0" w:after="0"/>
        <w:ind w:left="4320" w:firstLine="0"/>
      </w:pPr>
      <w:r w:rsidRPr="008D035C">
        <w:t xml:space="preserve">By:  </w:t>
      </w:r>
      <w:r w:rsidRPr="008D035C">
        <w:tab/>
      </w:r>
      <w:r w:rsidRPr="008D035C">
        <w:br/>
        <w:t>Name:</w:t>
      </w:r>
      <w:r w:rsidRPr="008D035C">
        <w:br/>
        <w:t>Title:</w:t>
      </w:r>
    </w:p>
    <w:p w:rsidR="005C5908" w:rsidRPr="008D035C" w:rsidRDefault="00C451DB" w:rsidP="005C5908">
      <w:pPr>
        <w:jc w:val="center"/>
        <w:rPr>
          <w:b/>
        </w:rPr>
      </w:pPr>
    </w:p>
    <w:sectPr w:rsidR="005C5908" w:rsidRPr="008D035C" w:rsidSect="005C5908">
      <w:footerReference w:type="default" r:id="rId14"/>
      <w:headerReference w:type="first" r:id="rId15"/>
      <w:footerReference w:type="first" r:id="rId16"/>
      <w:pgSz w:w="12240" w:h="15840"/>
      <w:pgMar w:top="1440" w:right="1440" w:bottom="1440" w:left="1440" w:header="72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C89" w:rsidRDefault="004C0C89">
      <w:r>
        <w:separator/>
      </w:r>
    </w:p>
  </w:endnote>
  <w:endnote w:type="continuationSeparator" w:id="0">
    <w:p w:rsidR="004C0C89" w:rsidRDefault="004C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Bembo">
    <w:charset w:val="00"/>
    <w:family w:val="roman"/>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908" w:rsidRDefault="00C451DB">
    <w:pPr>
      <w:pStyle w:val="Footer"/>
    </w:pPr>
  </w:p>
  <w:tbl>
    <w:tblPr>
      <w:tblW w:w="9576" w:type="dxa"/>
      <w:tblLayout w:type="fixed"/>
      <w:tblLook w:val="0000" w:firstRow="0" w:lastRow="0" w:firstColumn="0" w:lastColumn="0" w:noHBand="0" w:noVBand="0"/>
    </w:tblPr>
    <w:tblGrid>
      <w:gridCol w:w="3831"/>
      <w:gridCol w:w="1915"/>
      <w:gridCol w:w="3830"/>
    </w:tblGrid>
    <w:tr w:rsidR="00CA6F6F">
      <w:tc>
        <w:tcPr>
          <w:tcW w:w="2000" w:type="pct"/>
          <w:vAlign w:val="bottom"/>
        </w:tcPr>
        <w:p w:rsidR="005C5908" w:rsidRPr="007761FC" w:rsidRDefault="006008B5">
          <w:pPr>
            <w:pStyle w:val="Footer"/>
          </w:pPr>
          <w:r w:rsidRPr="007761FC">
            <w:t>LONDON 4196027 (2K)</w:t>
          </w:r>
        </w:p>
      </w:tc>
      <w:tc>
        <w:tcPr>
          <w:tcW w:w="1000" w:type="pct"/>
        </w:tcPr>
        <w:p w:rsidR="005C5908" w:rsidRDefault="006008B5">
          <w:pPr>
            <w:pStyle w:val="WCPageNumber"/>
            <w:jc w:val="center"/>
          </w:pPr>
          <w:r>
            <w:t>-</w:t>
          </w:r>
          <w:r>
            <w:fldChar w:fldCharType="begin"/>
          </w:r>
          <w:r>
            <w:instrText xml:space="preserve"> Page \* Mergeformat </w:instrText>
          </w:r>
          <w:r>
            <w:fldChar w:fldCharType="separate"/>
          </w:r>
          <w:r>
            <w:rPr>
              <w:noProof/>
            </w:rPr>
            <w:t>1</w:t>
          </w:r>
          <w:r>
            <w:rPr>
              <w:noProof/>
            </w:rPr>
            <w:fldChar w:fldCharType="end"/>
          </w:r>
          <w:r>
            <w:t>-</w:t>
          </w:r>
        </w:p>
      </w:tc>
      <w:tc>
        <w:tcPr>
          <w:tcW w:w="2000" w:type="pct"/>
        </w:tcPr>
        <w:p w:rsidR="005C5908" w:rsidRDefault="00C451DB">
          <w:pPr>
            <w:pStyle w:val="Footer"/>
            <w:jc w:val="right"/>
          </w:pPr>
        </w:p>
      </w:tc>
    </w:tr>
  </w:tbl>
  <w:p w:rsidR="005C5908" w:rsidRDefault="00C451DB">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908" w:rsidRPr="0033011A" w:rsidRDefault="006008B5" w:rsidP="005C5908">
    <w:pPr>
      <w:pStyle w:val="ProfileInfo"/>
    </w:pPr>
    <w:r w:rsidRPr="00814EF4">
      <w:rPr>
        <w:noProof/>
      </w:rPr>
      <w:t>{2144946.DOCX;}</w:t>
    </w:r>
    <w:r w:rsidRPr="0033011A">
      <w:t>7596550/</w:t>
    </w:r>
  </w:p>
  <w:tbl>
    <w:tblPr>
      <w:tblW w:w="9576" w:type="dxa"/>
      <w:tblLayout w:type="fixed"/>
      <w:tblLook w:val="0000" w:firstRow="0" w:lastRow="0" w:firstColumn="0" w:lastColumn="0" w:noHBand="0" w:noVBand="0"/>
    </w:tblPr>
    <w:tblGrid>
      <w:gridCol w:w="3831"/>
      <w:gridCol w:w="1915"/>
      <w:gridCol w:w="3830"/>
    </w:tblGrid>
    <w:tr w:rsidR="00CA6F6F">
      <w:tc>
        <w:tcPr>
          <w:tcW w:w="2000" w:type="pct"/>
          <w:vAlign w:val="bottom"/>
        </w:tcPr>
        <w:p w:rsidR="005C5908" w:rsidRPr="0033011A" w:rsidRDefault="006008B5">
          <w:pPr>
            <w:pStyle w:val="Footer"/>
          </w:pPr>
          <w:r w:rsidRPr="0033011A">
            <w:t>LONDON 4196027 (2K)</w:t>
          </w:r>
        </w:p>
        <w:p w:rsidR="005152FF" w:rsidRPr="0033011A" w:rsidRDefault="00C451DB" w:rsidP="005152FF">
          <w:pPr>
            <w:pStyle w:val="Footer"/>
            <w:spacing w:line="200" w:lineRule="exact"/>
          </w:pPr>
        </w:p>
        <w:p w:rsidR="00115C02" w:rsidRPr="0033011A" w:rsidRDefault="00C451DB" w:rsidP="00115C02">
          <w:pPr>
            <w:pStyle w:val="Footer"/>
            <w:spacing w:line="200" w:lineRule="exact"/>
          </w:pPr>
        </w:p>
        <w:p w:rsidR="002C42E8" w:rsidRPr="0033011A" w:rsidRDefault="00C451DB" w:rsidP="002C42E8">
          <w:pPr>
            <w:pStyle w:val="Footer"/>
            <w:spacing w:line="200" w:lineRule="exact"/>
          </w:pPr>
        </w:p>
        <w:p w:rsidR="005C5908" w:rsidRPr="0033011A" w:rsidRDefault="008A367B" w:rsidP="008A367B">
          <w:pPr>
            <w:pStyle w:val="Footer"/>
            <w:spacing w:line="200" w:lineRule="exact"/>
          </w:pPr>
          <w:r w:rsidRPr="008A367B">
            <w:rPr>
              <w:rStyle w:val="zzmpTrailerItem"/>
            </w:rPr>
            <w:t>34393390v1</w:t>
          </w:r>
          <w:r w:rsidRPr="008A367B">
            <w:t xml:space="preserve"> </w:t>
          </w:r>
        </w:p>
      </w:tc>
      <w:tc>
        <w:tcPr>
          <w:tcW w:w="1000" w:type="pct"/>
        </w:tcPr>
        <w:p w:rsidR="005C5908" w:rsidRPr="0033011A" w:rsidRDefault="006008B5">
          <w:pPr>
            <w:pStyle w:val="WCPageNumber"/>
            <w:jc w:val="center"/>
          </w:pPr>
          <w:r w:rsidRPr="0033011A">
            <w:t>-</w:t>
          </w:r>
          <w:r w:rsidRPr="0033011A">
            <w:fldChar w:fldCharType="begin"/>
          </w:r>
          <w:r w:rsidRPr="0033011A">
            <w:instrText xml:space="preserve"> PAGE </w:instrText>
          </w:r>
          <w:r w:rsidRPr="0033011A">
            <w:fldChar w:fldCharType="separate"/>
          </w:r>
          <w:r w:rsidRPr="0033011A">
            <w:rPr>
              <w:noProof/>
            </w:rPr>
            <w:t>1</w:t>
          </w:r>
          <w:r w:rsidRPr="0033011A">
            <w:rPr>
              <w:noProof/>
            </w:rPr>
            <w:fldChar w:fldCharType="end"/>
          </w:r>
          <w:r w:rsidRPr="0033011A">
            <w:t>-</w:t>
          </w:r>
        </w:p>
      </w:tc>
      <w:tc>
        <w:tcPr>
          <w:tcW w:w="2000" w:type="pct"/>
        </w:tcPr>
        <w:p w:rsidR="005C5908" w:rsidRPr="0033011A" w:rsidRDefault="00C451DB">
          <w:pPr>
            <w:pStyle w:val="Footer"/>
            <w:jc w:val="right"/>
          </w:pPr>
        </w:p>
      </w:tc>
    </w:tr>
  </w:tbl>
  <w:p w:rsidR="005C5908" w:rsidRPr="0033011A" w:rsidRDefault="00C451DB" w:rsidP="00484332">
    <w:pPr>
      <w:pStyle w:val="Footer"/>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6" w:type="dxa"/>
      <w:tblLayout w:type="fixed"/>
      <w:tblLook w:val="0000" w:firstRow="0" w:lastRow="0" w:firstColumn="0" w:lastColumn="0" w:noHBand="0" w:noVBand="0"/>
    </w:tblPr>
    <w:tblGrid>
      <w:gridCol w:w="3831"/>
      <w:gridCol w:w="1915"/>
      <w:gridCol w:w="3830"/>
    </w:tblGrid>
    <w:tr w:rsidR="00CA6F6F">
      <w:tc>
        <w:tcPr>
          <w:tcW w:w="2000" w:type="pct"/>
          <w:vAlign w:val="bottom"/>
        </w:tcPr>
        <w:p w:rsidR="005152FF" w:rsidRPr="0033011A" w:rsidRDefault="00C451DB" w:rsidP="005152FF">
          <w:pPr>
            <w:pStyle w:val="Footer"/>
            <w:spacing w:line="200" w:lineRule="exact"/>
          </w:pPr>
        </w:p>
        <w:p w:rsidR="00115C02" w:rsidRPr="0033011A" w:rsidRDefault="00C451DB" w:rsidP="00115C02">
          <w:pPr>
            <w:pStyle w:val="Footer"/>
            <w:spacing w:line="200" w:lineRule="exact"/>
          </w:pPr>
        </w:p>
        <w:p w:rsidR="002C42E8" w:rsidRPr="0033011A" w:rsidRDefault="00C451DB" w:rsidP="002C42E8">
          <w:pPr>
            <w:pStyle w:val="Footer"/>
            <w:spacing w:line="200" w:lineRule="exact"/>
          </w:pPr>
        </w:p>
        <w:p w:rsidR="005C5908" w:rsidRPr="0033011A" w:rsidRDefault="008A367B" w:rsidP="008A367B">
          <w:pPr>
            <w:pStyle w:val="Footer"/>
            <w:spacing w:line="200" w:lineRule="exact"/>
          </w:pPr>
          <w:r w:rsidRPr="008A367B">
            <w:rPr>
              <w:rStyle w:val="zzmpTrailerItem"/>
            </w:rPr>
            <w:t>34393390v1</w:t>
          </w:r>
          <w:r w:rsidRPr="008A367B">
            <w:t xml:space="preserve"> </w:t>
          </w:r>
        </w:p>
      </w:tc>
      <w:tc>
        <w:tcPr>
          <w:tcW w:w="1000" w:type="pct"/>
        </w:tcPr>
        <w:p w:rsidR="005C5908" w:rsidRPr="0033011A" w:rsidRDefault="00C451DB">
          <w:pPr>
            <w:pStyle w:val="WCPageNumber"/>
            <w:jc w:val="center"/>
          </w:pPr>
        </w:p>
      </w:tc>
      <w:tc>
        <w:tcPr>
          <w:tcW w:w="2000" w:type="pct"/>
        </w:tcPr>
        <w:p w:rsidR="005C5908" w:rsidRPr="0033011A" w:rsidRDefault="00C451DB">
          <w:pPr>
            <w:pStyle w:val="Footer"/>
            <w:jc w:val="right"/>
          </w:pPr>
        </w:p>
      </w:tc>
    </w:tr>
  </w:tbl>
  <w:p w:rsidR="005C5908" w:rsidRPr="0033011A" w:rsidRDefault="00C451DB" w:rsidP="00484332">
    <w:pPr>
      <w:pStyle w:val="Footer"/>
      <w:rPr>
        <w:sz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6" w:type="dxa"/>
      <w:tblLayout w:type="fixed"/>
      <w:tblLook w:val="0000" w:firstRow="0" w:lastRow="0" w:firstColumn="0" w:lastColumn="0" w:noHBand="0" w:noVBand="0"/>
    </w:tblPr>
    <w:tblGrid>
      <w:gridCol w:w="3831"/>
      <w:gridCol w:w="1915"/>
      <w:gridCol w:w="3830"/>
    </w:tblGrid>
    <w:tr w:rsidR="00CA6F6F">
      <w:tc>
        <w:tcPr>
          <w:tcW w:w="2000" w:type="pct"/>
          <w:vAlign w:val="bottom"/>
        </w:tcPr>
        <w:p w:rsidR="005152FF" w:rsidRPr="0033011A" w:rsidRDefault="00C451DB" w:rsidP="005152FF">
          <w:pPr>
            <w:pStyle w:val="Footer"/>
            <w:spacing w:line="200" w:lineRule="exact"/>
          </w:pPr>
        </w:p>
        <w:p w:rsidR="005C5908" w:rsidRDefault="00C451DB" w:rsidP="004B153C">
          <w:pPr>
            <w:pStyle w:val="Footer"/>
            <w:spacing w:line="200" w:lineRule="exact"/>
          </w:pPr>
        </w:p>
        <w:p w:rsidR="008A367B" w:rsidRPr="0033011A" w:rsidRDefault="008A367B" w:rsidP="008A367B">
          <w:pPr>
            <w:pStyle w:val="Footer"/>
            <w:spacing w:line="200" w:lineRule="exact"/>
            <w:rPr>
              <w:rStyle w:val="PageNumber"/>
              <w:rFonts w:eastAsia="Calibri"/>
              <w:sz w:val="16"/>
              <w:szCs w:val="22"/>
            </w:rPr>
          </w:pPr>
          <w:r w:rsidRPr="008A367B">
            <w:rPr>
              <w:rStyle w:val="zzmpTrailerItem"/>
            </w:rPr>
            <w:t>34393390v1</w:t>
          </w:r>
          <w:r w:rsidRPr="008A367B">
            <w:t xml:space="preserve"> </w:t>
          </w:r>
        </w:p>
      </w:tc>
      <w:tc>
        <w:tcPr>
          <w:tcW w:w="1000" w:type="pct"/>
        </w:tcPr>
        <w:p w:rsidR="005C5908" w:rsidRPr="0033011A" w:rsidRDefault="006008B5">
          <w:pPr>
            <w:pStyle w:val="WCPageNumber"/>
            <w:jc w:val="center"/>
            <w:rPr>
              <w:rStyle w:val="PageNumber"/>
              <w:sz w:val="12"/>
            </w:rPr>
          </w:pPr>
          <w:r w:rsidRPr="0033011A">
            <w:rPr>
              <w:rStyle w:val="PageNumber"/>
            </w:rPr>
            <w:t>-</w:t>
          </w:r>
          <w:r w:rsidRPr="0033011A">
            <w:rPr>
              <w:rStyle w:val="PageNumber"/>
            </w:rPr>
            <w:fldChar w:fldCharType="begin"/>
          </w:r>
          <w:r w:rsidRPr="0033011A">
            <w:rPr>
              <w:rStyle w:val="PageNumber"/>
            </w:rPr>
            <w:instrText xml:space="preserve"> PAGE </w:instrText>
          </w:r>
          <w:r w:rsidRPr="0033011A">
            <w:rPr>
              <w:rStyle w:val="PageNumber"/>
            </w:rPr>
            <w:fldChar w:fldCharType="separate"/>
          </w:r>
          <w:r w:rsidR="00C451DB">
            <w:rPr>
              <w:rStyle w:val="PageNumber"/>
              <w:noProof/>
            </w:rPr>
            <w:t>9</w:t>
          </w:r>
          <w:r w:rsidRPr="0033011A">
            <w:rPr>
              <w:rStyle w:val="PageNumber"/>
            </w:rPr>
            <w:fldChar w:fldCharType="end"/>
          </w:r>
          <w:r w:rsidRPr="0033011A">
            <w:rPr>
              <w:rStyle w:val="PageNumber"/>
            </w:rPr>
            <w:t>-</w:t>
          </w:r>
        </w:p>
      </w:tc>
      <w:tc>
        <w:tcPr>
          <w:tcW w:w="2000" w:type="pct"/>
        </w:tcPr>
        <w:p w:rsidR="005C5908" w:rsidRPr="0033011A" w:rsidRDefault="00C451DB">
          <w:pPr>
            <w:pStyle w:val="Footer"/>
            <w:jc w:val="right"/>
            <w:rPr>
              <w:rStyle w:val="PageNumber"/>
              <w:sz w:val="24"/>
            </w:rPr>
          </w:pPr>
        </w:p>
      </w:tc>
    </w:tr>
  </w:tbl>
  <w:p w:rsidR="005C5908" w:rsidRPr="0033011A" w:rsidRDefault="00C451DB" w:rsidP="005C5908">
    <w:pPr>
      <w:pStyle w:val="Footer"/>
      <w:rPr>
        <w:rStyle w:val="PageNumber"/>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6" w:type="dxa"/>
      <w:tblLayout w:type="fixed"/>
      <w:tblLook w:val="0000" w:firstRow="0" w:lastRow="0" w:firstColumn="0" w:lastColumn="0" w:noHBand="0" w:noVBand="0"/>
    </w:tblPr>
    <w:tblGrid>
      <w:gridCol w:w="3831"/>
      <w:gridCol w:w="1915"/>
      <w:gridCol w:w="3830"/>
    </w:tblGrid>
    <w:tr w:rsidR="00CA6F6F">
      <w:tc>
        <w:tcPr>
          <w:tcW w:w="2000" w:type="pct"/>
          <w:vAlign w:val="bottom"/>
        </w:tcPr>
        <w:p w:rsidR="00FA1D63" w:rsidRDefault="006008B5" w:rsidP="00EC164D">
          <w:pPr>
            <w:pStyle w:val="Footer"/>
            <w:spacing w:line="200" w:lineRule="exact"/>
          </w:pPr>
          <w:r w:rsidRPr="0033011A">
            <w:t xml:space="preserve"> </w:t>
          </w:r>
        </w:p>
        <w:p w:rsidR="005C5908" w:rsidRPr="0033011A" w:rsidRDefault="008A367B" w:rsidP="008A367B">
          <w:pPr>
            <w:pStyle w:val="Footer"/>
            <w:spacing w:line="200" w:lineRule="exact"/>
          </w:pPr>
          <w:r w:rsidRPr="008A367B">
            <w:rPr>
              <w:rStyle w:val="zzmpTrailerItem"/>
            </w:rPr>
            <w:t>34393390v1</w:t>
          </w:r>
          <w:r w:rsidRPr="008A367B">
            <w:t xml:space="preserve"> </w:t>
          </w:r>
        </w:p>
      </w:tc>
      <w:tc>
        <w:tcPr>
          <w:tcW w:w="1000" w:type="pct"/>
        </w:tcPr>
        <w:p w:rsidR="005C5908" w:rsidRPr="0033011A" w:rsidRDefault="00C451DB">
          <w:pPr>
            <w:pStyle w:val="WCPageNumber"/>
            <w:jc w:val="center"/>
          </w:pPr>
        </w:p>
      </w:tc>
      <w:tc>
        <w:tcPr>
          <w:tcW w:w="2000" w:type="pct"/>
        </w:tcPr>
        <w:p w:rsidR="005C5908" w:rsidRPr="0033011A" w:rsidRDefault="00C451DB">
          <w:pPr>
            <w:pStyle w:val="Footer"/>
            <w:jc w:val="right"/>
          </w:pPr>
        </w:p>
      </w:tc>
    </w:tr>
  </w:tbl>
  <w:p w:rsidR="005C5908" w:rsidRPr="0033011A" w:rsidRDefault="00C451DB" w:rsidP="00484332">
    <w:pPr>
      <w:pStyle w:val="Footer"/>
      <w:rPr>
        <w:sz w:val="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908" w:rsidRPr="0033011A" w:rsidRDefault="006008B5" w:rsidP="005C5908">
    <w:pPr>
      <w:pStyle w:val="ProfileInfo"/>
    </w:pPr>
    <w:r w:rsidRPr="00814EF4">
      <w:rPr>
        <w:noProof/>
      </w:rPr>
      <w:t>{2144946.DOCX;}</w:t>
    </w:r>
    <w:r w:rsidRPr="0033011A">
      <w:t>7596550/</w:t>
    </w:r>
  </w:p>
  <w:tbl>
    <w:tblPr>
      <w:tblW w:w="9576" w:type="dxa"/>
      <w:tblLayout w:type="fixed"/>
      <w:tblLook w:val="0000" w:firstRow="0" w:lastRow="0" w:firstColumn="0" w:lastColumn="0" w:noHBand="0" w:noVBand="0"/>
    </w:tblPr>
    <w:tblGrid>
      <w:gridCol w:w="3831"/>
      <w:gridCol w:w="1915"/>
      <w:gridCol w:w="3830"/>
    </w:tblGrid>
    <w:tr w:rsidR="00CA6F6F">
      <w:tc>
        <w:tcPr>
          <w:tcW w:w="2000" w:type="pct"/>
          <w:vAlign w:val="bottom"/>
        </w:tcPr>
        <w:p w:rsidR="005C5908" w:rsidRPr="0033011A" w:rsidRDefault="006008B5">
          <w:pPr>
            <w:pStyle w:val="Footer"/>
          </w:pPr>
          <w:r w:rsidRPr="0033011A">
            <w:t>LONDON 4196027 (2K)</w:t>
          </w:r>
        </w:p>
        <w:p w:rsidR="005152FF" w:rsidRPr="0033011A" w:rsidRDefault="00C451DB" w:rsidP="005152FF">
          <w:pPr>
            <w:pStyle w:val="Footer"/>
            <w:spacing w:line="200" w:lineRule="exact"/>
          </w:pPr>
        </w:p>
        <w:p w:rsidR="00115C02" w:rsidRPr="0033011A" w:rsidRDefault="00C451DB" w:rsidP="00115C02">
          <w:pPr>
            <w:pStyle w:val="Footer"/>
            <w:spacing w:line="200" w:lineRule="exact"/>
          </w:pPr>
        </w:p>
        <w:p w:rsidR="002C42E8" w:rsidRPr="0033011A" w:rsidRDefault="00C451DB" w:rsidP="002C42E8">
          <w:pPr>
            <w:pStyle w:val="Footer"/>
            <w:spacing w:line="200" w:lineRule="exact"/>
          </w:pPr>
        </w:p>
        <w:p w:rsidR="005C5908" w:rsidRPr="0033011A" w:rsidRDefault="008A367B" w:rsidP="008A367B">
          <w:pPr>
            <w:pStyle w:val="Footer"/>
            <w:spacing w:line="200" w:lineRule="exact"/>
          </w:pPr>
          <w:r w:rsidRPr="008A367B">
            <w:rPr>
              <w:rStyle w:val="zzmpTrailerItem"/>
            </w:rPr>
            <w:t>34393390v1</w:t>
          </w:r>
          <w:r w:rsidRPr="008A367B">
            <w:t xml:space="preserve"> </w:t>
          </w:r>
        </w:p>
      </w:tc>
      <w:tc>
        <w:tcPr>
          <w:tcW w:w="1000" w:type="pct"/>
        </w:tcPr>
        <w:p w:rsidR="005C5908" w:rsidRPr="0033011A" w:rsidRDefault="006008B5">
          <w:pPr>
            <w:pStyle w:val="WCPageNumber"/>
            <w:jc w:val="center"/>
          </w:pPr>
          <w:r w:rsidRPr="0033011A">
            <w:t>-</w:t>
          </w:r>
          <w:r w:rsidRPr="0033011A">
            <w:fldChar w:fldCharType="begin"/>
          </w:r>
          <w:r w:rsidRPr="0033011A">
            <w:instrText xml:space="preserve"> Page \* Mergeformat </w:instrText>
          </w:r>
          <w:r w:rsidRPr="0033011A">
            <w:fldChar w:fldCharType="separate"/>
          </w:r>
          <w:r w:rsidRPr="0033011A">
            <w:rPr>
              <w:noProof/>
            </w:rPr>
            <w:t>1</w:t>
          </w:r>
          <w:r w:rsidRPr="0033011A">
            <w:rPr>
              <w:noProof/>
            </w:rPr>
            <w:fldChar w:fldCharType="end"/>
          </w:r>
          <w:r w:rsidRPr="0033011A">
            <w:t>-</w:t>
          </w:r>
        </w:p>
      </w:tc>
      <w:tc>
        <w:tcPr>
          <w:tcW w:w="2000" w:type="pct"/>
        </w:tcPr>
        <w:p w:rsidR="005C5908" w:rsidRPr="0033011A" w:rsidRDefault="00C451DB">
          <w:pPr>
            <w:pStyle w:val="Footer"/>
            <w:jc w:val="right"/>
          </w:pPr>
        </w:p>
      </w:tc>
    </w:tr>
  </w:tbl>
  <w:p w:rsidR="005C5908" w:rsidRPr="0033011A" w:rsidRDefault="00C451DB" w:rsidP="00484332">
    <w:pPr>
      <w:pStyle w:val="Footer"/>
      <w:rPr>
        <w:sz w:val="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C02" w:rsidRDefault="004B153C" w:rsidP="004B153C">
    <w:pPr>
      <w:pStyle w:val="Footer"/>
      <w:spacing w:line="200" w:lineRule="exact"/>
    </w:pPr>
    <w:r w:rsidRPr="004B153C">
      <w:t xml:space="preserve"> </w:t>
    </w:r>
  </w:p>
  <w:p w:rsidR="00855939" w:rsidRDefault="00855939" w:rsidP="004B153C">
    <w:pPr>
      <w:pStyle w:val="Footer"/>
      <w:spacing w:line="200" w:lineRule="exact"/>
    </w:pPr>
  </w:p>
  <w:p w:rsidR="00855939" w:rsidRDefault="00855939" w:rsidP="00855939">
    <w:pPr>
      <w:pStyle w:val="Footer"/>
      <w:spacing w:line="200" w:lineRule="exact"/>
      <w:jc w:val="center"/>
      <w:rPr>
        <w:sz w:val="22"/>
        <w:szCs w:val="22"/>
      </w:rPr>
    </w:pPr>
    <w:r w:rsidRPr="005371EF">
      <w:rPr>
        <w:sz w:val="22"/>
        <w:szCs w:val="22"/>
      </w:rPr>
      <w:t>[</w:t>
    </w:r>
    <w:r w:rsidRPr="001D280E">
      <w:rPr>
        <w:i/>
        <w:sz w:val="22"/>
        <w:szCs w:val="22"/>
      </w:rPr>
      <w:t>Signature Page to Account Control Agreement</w:t>
    </w:r>
    <w:r w:rsidRPr="005371EF">
      <w:rPr>
        <w:sz w:val="22"/>
        <w:szCs w:val="22"/>
      </w:rPr>
      <w:t>]</w:t>
    </w:r>
  </w:p>
  <w:p w:rsidR="00855939" w:rsidRPr="004B153C" w:rsidRDefault="008A367B" w:rsidP="008A367B">
    <w:pPr>
      <w:pStyle w:val="Footer"/>
      <w:spacing w:line="200" w:lineRule="exact"/>
    </w:pPr>
    <w:r w:rsidRPr="008A367B">
      <w:rPr>
        <w:rStyle w:val="zzmpTrailerItem"/>
      </w:rPr>
      <w:t>34393390v1</w:t>
    </w:r>
    <w:r w:rsidRPr="008A367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C89" w:rsidRDefault="004C0C89">
      <w:r>
        <w:separator/>
      </w:r>
    </w:p>
  </w:footnote>
  <w:footnote w:type="continuationSeparator" w:id="0">
    <w:p w:rsidR="004C0C89" w:rsidRDefault="004C0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FC" w:rsidRDefault="002D15FC" w:rsidP="002D15FC">
    <w:pPr>
      <w:pStyle w:val="Header"/>
      <w:rPr>
        <w:b/>
      </w:rPr>
    </w:pPr>
    <w:r>
      <w:rPr>
        <w:b/>
      </w:rPr>
      <w:t xml:space="preserve">DRAFT </w:t>
    </w:r>
  </w:p>
  <w:p w:rsidR="002D15FC" w:rsidRPr="002D15FC" w:rsidRDefault="00C451DB">
    <w:pPr>
      <w:pStyle w:val="Header"/>
      <w:rPr>
        <w:b/>
      </w:rPr>
    </w:pPr>
    <w:r>
      <w:rPr>
        <w:b/>
      </w:rPr>
      <w:t>3/19</w:t>
    </w:r>
    <w:r w:rsidR="002D15FC">
      <w:rPr>
        <w:b/>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908" w:rsidRPr="004836B1" w:rsidRDefault="00C451DB" w:rsidP="00483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908" w:rsidRDefault="00C451DB">
    <w:pPr>
      <w:pStyle w:val="Header"/>
      <w:jc w:val="right"/>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0B640D0"/>
    <w:lvl w:ilvl="0">
      <w:start w:val="1"/>
      <w:numFmt w:val="upperLetter"/>
      <w:pStyle w:val="ListNumber"/>
      <w:lvlText w:val="%1."/>
      <w:lvlJc w:val="left"/>
      <w:pPr>
        <w:tabs>
          <w:tab w:val="num" w:pos="1080"/>
        </w:tabs>
        <w:ind w:firstLine="720"/>
      </w:pPr>
      <w:rPr>
        <w:rFonts w:ascii="Times New Roman" w:hAnsi="Times New Roman" w:cs="Times New Roman" w:hint="default"/>
        <w:b w:val="0"/>
        <w:i w:val="0"/>
        <w:color w:val="auto"/>
        <w:sz w:val="24"/>
        <w:szCs w:val="24"/>
        <w:u w:val="none"/>
      </w:rPr>
    </w:lvl>
  </w:abstractNum>
  <w:abstractNum w:abstractNumId="1" w15:restartNumberingAfterBreak="0">
    <w:nsid w:val="01553597"/>
    <w:multiLevelType w:val="hybridMultilevel"/>
    <w:tmpl w:val="D33C5A72"/>
    <w:lvl w:ilvl="0" w:tplc="FD728D72">
      <w:start w:val="1"/>
      <w:numFmt w:val="lowerLetter"/>
      <w:lvlText w:val="(%1)"/>
      <w:lvlJc w:val="left"/>
      <w:pPr>
        <w:ind w:left="1080" w:hanging="360"/>
      </w:pPr>
      <w:rPr>
        <w:rFonts w:hint="default"/>
      </w:rPr>
    </w:lvl>
    <w:lvl w:ilvl="1" w:tplc="C5D409DE" w:tentative="1">
      <w:start w:val="1"/>
      <w:numFmt w:val="lowerLetter"/>
      <w:lvlText w:val="%2."/>
      <w:lvlJc w:val="left"/>
      <w:pPr>
        <w:ind w:left="1800" w:hanging="360"/>
      </w:pPr>
    </w:lvl>
    <w:lvl w:ilvl="2" w:tplc="E346B600" w:tentative="1">
      <w:start w:val="1"/>
      <w:numFmt w:val="lowerRoman"/>
      <w:lvlText w:val="%3."/>
      <w:lvlJc w:val="right"/>
      <w:pPr>
        <w:ind w:left="2520" w:hanging="180"/>
      </w:pPr>
    </w:lvl>
    <w:lvl w:ilvl="3" w:tplc="AA60D414" w:tentative="1">
      <w:start w:val="1"/>
      <w:numFmt w:val="decimal"/>
      <w:lvlText w:val="%4."/>
      <w:lvlJc w:val="left"/>
      <w:pPr>
        <w:ind w:left="3240" w:hanging="360"/>
      </w:pPr>
    </w:lvl>
    <w:lvl w:ilvl="4" w:tplc="97227442" w:tentative="1">
      <w:start w:val="1"/>
      <w:numFmt w:val="lowerLetter"/>
      <w:lvlText w:val="%5."/>
      <w:lvlJc w:val="left"/>
      <w:pPr>
        <w:ind w:left="3960" w:hanging="360"/>
      </w:pPr>
    </w:lvl>
    <w:lvl w:ilvl="5" w:tplc="7A3E0A92" w:tentative="1">
      <w:start w:val="1"/>
      <w:numFmt w:val="lowerRoman"/>
      <w:lvlText w:val="%6."/>
      <w:lvlJc w:val="right"/>
      <w:pPr>
        <w:ind w:left="4680" w:hanging="180"/>
      </w:pPr>
    </w:lvl>
    <w:lvl w:ilvl="6" w:tplc="DCC2AE1A" w:tentative="1">
      <w:start w:val="1"/>
      <w:numFmt w:val="decimal"/>
      <w:lvlText w:val="%7."/>
      <w:lvlJc w:val="left"/>
      <w:pPr>
        <w:ind w:left="5400" w:hanging="360"/>
      </w:pPr>
    </w:lvl>
    <w:lvl w:ilvl="7" w:tplc="902EA22C" w:tentative="1">
      <w:start w:val="1"/>
      <w:numFmt w:val="lowerLetter"/>
      <w:lvlText w:val="%8."/>
      <w:lvlJc w:val="left"/>
      <w:pPr>
        <w:ind w:left="6120" w:hanging="360"/>
      </w:pPr>
    </w:lvl>
    <w:lvl w:ilvl="8" w:tplc="1FFEBA4A" w:tentative="1">
      <w:start w:val="1"/>
      <w:numFmt w:val="lowerRoman"/>
      <w:lvlText w:val="%9."/>
      <w:lvlJc w:val="right"/>
      <w:pPr>
        <w:ind w:left="6840" w:hanging="180"/>
      </w:pPr>
    </w:lvl>
  </w:abstractNum>
  <w:abstractNum w:abstractNumId="2" w15:restartNumberingAfterBreak="0">
    <w:nsid w:val="03F8743E"/>
    <w:multiLevelType w:val="hybridMultilevel"/>
    <w:tmpl w:val="8898ACB8"/>
    <w:lvl w:ilvl="0" w:tplc="8C52AA78">
      <w:start w:val="1"/>
      <w:numFmt w:val="lowerLetter"/>
      <w:lvlText w:val="(%1)"/>
      <w:lvlJc w:val="left"/>
      <w:pPr>
        <w:ind w:left="1440" w:hanging="360"/>
      </w:pPr>
      <w:rPr>
        <w:rFonts w:hint="default"/>
      </w:rPr>
    </w:lvl>
    <w:lvl w:ilvl="1" w:tplc="34946BB8" w:tentative="1">
      <w:start w:val="1"/>
      <w:numFmt w:val="lowerLetter"/>
      <w:lvlText w:val="%2."/>
      <w:lvlJc w:val="left"/>
      <w:pPr>
        <w:ind w:left="2160" w:hanging="360"/>
      </w:pPr>
    </w:lvl>
    <w:lvl w:ilvl="2" w:tplc="EE26D60A" w:tentative="1">
      <w:start w:val="1"/>
      <w:numFmt w:val="lowerRoman"/>
      <w:lvlText w:val="%3."/>
      <w:lvlJc w:val="right"/>
      <w:pPr>
        <w:ind w:left="2880" w:hanging="180"/>
      </w:pPr>
    </w:lvl>
    <w:lvl w:ilvl="3" w:tplc="DC8EDCBE" w:tentative="1">
      <w:start w:val="1"/>
      <w:numFmt w:val="decimal"/>
      <w:lvlText w:val="%4."/>
      <w:lvlJc w:val="left"/>
      <w:pPr>
        <w:ind w:left="3600" w:hanging="360"/>
      </w:pPr>
    </w:lvl>
    <w:lvl w:ilvl="4" w:tplc="025E0AAC" w:tentative="1">
      <w:start w:val="1"/>
      <w:numFmt w:val="lowerLetter"/>
      <w:lvlText w:val="%5."/>
      <w:lvlJc w:val="left"/>
      <w:pPr>
        <w:ind w:left="4320" w:hanging="360"/>
      </w:pPr>
    </w:lvl>
    <w:lvl w:ilvl="5" w:tplc="C3D43A94" w:tentative="1">
      <w:start w:val="1"/>
      <w:numFmt w:val="lowerRoman"/>
      <w:lvlText w:val="%6."/>
      <w:lvlJc w:val="right"/>
      <w:pPr>
        <w:ind w:left="5040" w:hanging="180"/>
      </w:pPr>
    </w:lvl>
    <w:lvl w:ilvl="6" w:tplc="A4E8C090" w:tentative="1">
      <w:start w:val="1"/>
      <w:numFmt w:val="decimal"/>
      <w:lvlText w:val="%7."/>
      <w:lvlJc w:val="left"/>
      <w:pPr>
        <w:ind w:left="5760" w:hanging="360"/>
      </w:pPr>
    </w:lvl>
    <w:lvl w:ilvl="7" w:tplc="F522BA68" w:tentative="1">
      <w:start w:val="1"/>
      <w:numFmt w:val="lowerLetter"/>
      <w:lvlText w:val="%8."/>
      <w:lvlJc w:val="left"/>
      <w:pPr>
        <w:ind w:left="6480" w:hanging="360"/>
      </w:pPr>
    </w:lvl>
    <w:lvl w:ilvl="8" w:tplc="A98265CE" w:tentative="1">
      <w:start w:val="1"/>
      <w:numFmt w:val="lowerRoman"/>
      <w:lvlText w:val="%9."/>
      <w:lvlJc w:val="right"/>
      <w:pPr>
        <w:ind w:left="7200" w:hanging="180"/>
      </w:pPr>
    </w:lvl>
  </w:abstractNum>
  <w:abstractNum w:abstractNumId="3" w15:restartNumberingAfterBreak="0">
    <w:nsid w:val="110D61BE"/>
    <w:multiLevelType w:val="hybridMultilevel"/>
    <w:tmpl w:val="FEB29BF6"/>
    <w:lvl w:ilvl="0" w:tplc="3D2ACEE6">
      <w:start w:val="1"/>
      <w:numFmt w:val="decimal"/>
      <w:lvlText w:val="(%1)"/>
      <w:lvlJc w:val="left"/>
      <w:pPr>
        <w:ind w:left="720" w:hanging="360"/>
      </w:pPr>
      <w:rPr>
        <w:rFonts w:hint="default"/>
      </w:rPr>
    </w:lvl>
    <w:lvl w:ilvl="1" w:tplc="DBA047B0">
      <w:start w:val="1"/>
      <w:numFmt w:val="lowerLetter"/>
      <w:lvlText w:val="%2."/>
      <w:lvlJc w:val="left"/>
      <w:pPr>
        <w:ind w:left="1440" w:hanging="360"/>
      </w:pPr>
    </w:lvl>
    <w:lvl w:ilvl="2" w:tplc="8DFA33EC" w:tentative="1">
      <w:start w:val="1"/>
      <w:numFmt w:val="lowerRoman"/>
      <w:lvlText w:val="%3."/>
      <w:lvlJc w:val="right"/>
      <w:pPr>
        <w:ind w:left="2160" w:hanging="180"/>
      </w:pPr>
    </w:lvl>
    <w:lvl w:ilvl="3" w:tplc="3C109A04" w:tentative="1">
      <w:start w:val="1"/>
      <w:numFmt w:val="decimal"/>
      <w:lvlText w:val="%4."/>
      <w:lvlJc w:val="left"/>
      <w:pPr>
        <w:ind w:left="2880" w:hanging="360"/>
      </w:pPr>
    </w:lvl>
    <w:lvl w:ilvl="4" w:tplc="143A6A16" w:tentative="1">
      <w:start w:val="1"/>
      <w:numFmt w:val="lowerLetter"/>
      <w:lvlText w:val="%5."/>
      <w:lvlJc w:val="left"/>
      <w:pPr>
        <w:ind w:left="3600" w:hanging="360"/>
      </w:pPr>
    </w:lvl>
    <w:lvl w:ilvl="5" w:tplc="3AF403F8" w:tentative="1">
      <w:start w:val="1"/>
      <w:numFmt w:val="lowerRoman"/>
      <w:lvlText w:val="%6."/>
      <w:lvlJc w:val="right"/>
      <w:pPr>
        <w:ind w:left="4320" w:hanging="180"/>
      </w:pPr>
    </w:lvl>
    <w:lvl w:ilvl="6" w:tplc="99D058A0" w:tentative="1">
      <w:start w:val="1"/>
      <w:numFmt w:val="decimal"/>
      <w:lvlText w:val="%7."/>
      <w:lvlJc w:val="left"/>
      <w:pPr>
        <w:ind w:left="5040" w:hanging="360"/>
      </w:pPr>
    </w:lvl>
    <w:lvl w:ilvl="7" w:tplc="76C6FDD0" w:tentative="1">
      <w:start w:val="1"/>
      <w:numFmt w:val="lowerLetter"/>
      <w:lvlText w:val="%8."/>
      <w:lvlJc w:val="left"/>
      <w:pPr>
        <w:ind w:left="5760" w:hanging="360"/>
      </w:pPr>
    </w:lvl>
    <w:lvl w:ilvl="8" w:tplc="DF926DEC" w:tentative="1">
      <w:start w:val="1"/>
      <w:numFmt w:val="lowerRoman"/>
      <w:lvlText w:val="%9."/>
      <w:lvlJc w:val="right"/>
      <w:pPr>
        <w:ind w:left="6480" w:hanging="180"/>
      </w:pPr>
    </w:lvl>
  </w:abstractNum>
  <w:abstractNum w:abstractNumId="4" w15:restartNumberingAfterBreak="0">
    <w:nsid w:val="1E6543C7"/>
    <w:multiLevelType w:val="hybridMultilevel"/>
    <w:tmpl w:val="CEC6FCF6"/>
    <w:lvl w:ilvl="0" w:tplc="15108E00">
      <w:start w:val="1"/>
      <w:numFmt w:val="lowerLetter"/>
      <w:lvlText w:val="(%1)"/>
      <w:lvlJc w:val="left"/>
      <w:pPr>
        <w:ind w:left="1440" w:hanging="360"/>
      </w:pPr>
      <w:rPr>
        <w:rFonts w:hint="default"/>
      </w:rPr>
    </w:lvl>
    <w:lvl w:ilvl="1" w:tplc="0C9C13DC" w:tentative="1">
      <w:start w:val="1"/>
      <w:numFmt w:val="lowerLetter"/>
      <w:lvlText w:val="%2."/>
      <w:lvlJc w:val="left"/>
      <w:pPr>
        <w:ind w:left="2160" w:hanging="360"/>
      </w:pPr>
    </w:lvl>
    <w:lvl w:ilvl="2" w:tplc="54548820" w:tentative="1">
      <w:start w:val="1"/>
      <w:numFmt w:val="lowerRoman"/>
      <w:lvlText w:val="%3."/>
      <w:lvlJc w:val="right"/>
      <w:pPr>
        <w:ind w:left="2880" w:hanging="180"/>
      </w:pPr>
    </w:lvl>
    <w:lvl w:ilvl="3" w:tplc="ACC8E6CC" w:tentative="1">
      <w:start w:val="1"/>
      <w:numFmt w:val="decimal"/>
      <w:lvlText w:val="%4."/>
      <w:lvlJc w:val="left"/>
      <w:pPr>
        <w:ind w:left="3600" w:hanging="360"/>
      </w:pPr>
    </w:lvl>
    <w:lvl w:ilvl="4" w:tplc="A65473B8" w:tentative="1">
      <w:start w:val="1"/>
      <w:numFmt w:val="lowerLetter"/>
      <w:lvlText w:val="%5."/>
      <w:lvlJc w:val="left"/>
      <w:pPr>
        <w:ind w:left="4320" w:hanging="360"/>
      </w:pPr>
    </w:lvl>
    <w:lvl w:ilvl="5" w:tplc="F1E22252" w:tentative="1">
      <w:start w:val="1"/>
      <w:numFmt w:val="lowerRoman"/>
      <w:lvlText w:val="%6."/>
      <w:lvlJc w:val="right"/>
      <w:pPr>
        <w:ind w:left="5040" w:hanging="180"/>
      </w:pPr>
    </w:lvl>
    <w:lvl w:ilvl="6" w:tplc="00B68CBA" w:tentative="1">
      <w:start w:val="1"/>
      <w:numFmt w:val="decimal"/>
      <w:lvlText w:val="%7."/>
      <w:lvlJc w:val="left"/>
      <w:pPr>
        <w:ind w:left="5760" w:hanging="360"/>
      </w:pPr>
    </w:lvl>
    <w:lvl w:ilvl="7" w:tplc="53288346" w:tentative="1">
      <w:start w:val="1"/>
      <w:numFmt w:val="lowerLetter"/>
      <w:lvlText w:val="%8."/>
      <w:lvlJc w:val="left"/>
      <w:pPr>
        <w:ind w:left="6480" w:hanging="360"/>
      </w:pPr>
    </w:lvl>
    <w:lvl w:ilvl="8" w:tplc="9BAC9568" w:tentative="1">
      <w:start w:val="1"/>
      <w:numFmt w:val="lowerRoman"/>
      <w:lvlText w:val="%9."/>
      <w:lvlJc w:val="right"/>
      <w:pPr>
        <w:ind w:left="7200" w:hanging="180"/>
      </w:pPr>
    </w:lvl>
  </w:abstractNum>
  <w:abstractNum w:abstractNumId="5" w15:restartNumberingAfterBreak="0">
    <w:nsid w:val="213658F5"/>
    <w:multiLevelType w:val="hybridMultilevel"/>
    <w:tmpl w:val="0D9C6EAE"/>
    <w:lvl w:ilvl="0" w:tplc="29CA6E80">
      <w:start w:val="1"/>
      <w:numFmt w:val="lowerLetter"/>
      <w:lvlText w:val="(%1)"/>
      <w:lvlJc w:val="left"/>
      <w:pPr>
        <w:ind w:left="1080" w:hanging="360"/>
      </w:pPr>
      <w:rPr>
        <w:rFonts w:hint="default"/>
      </w:rPr>
    </w:lvl>
    <w:lvl w:ilvl="1" w:tplc="95A67888" w:tentative="1">
      <w:start w:val="1"/>
      <w:numFmt w:val="lowerLetter"/>
      <w:lvlText w:val="%2."/>
      <w:lvlJc w:val="left"/>
      <w:pPr>
        <w:ind w:left="1800" w:hanging="360"/>
      </w:pPr>
    </w:lvl>
    <w:lvl w:ilvl="2" w:tplc="6538ABEA" w:tentative="1">
      <w:start w:val="1"/>
      <w:numFmt w:val="lowerRoman"/>
      <w:lvlText w:val="%3."/>
      <w:lvlJc w:val="right"/>
      <w:pPr>
        <w:ind w:left="2520" w:hanging="180"/>
      </w:pPr>
    </w:lvl>
    <w:lvl w:ilvl="3" w:tplc="E0D62F00" w:tentative="1">
      <w:start w:val="1"/>
      <w:numFmt w:val="decimal"/>
      <w:lvlText w:val="%4."/>
      <w:lvlJc w:val="left"/>
      <w:pPr>
        <w:ind w:left="3240" w:hanging="360"/>
      </w:pPr>
    </w:lvl>
    <w:lvl w:ilvl="4" w:tplc="98A6B654" w:tentative="1">
      <w:start w:val="1"/>
      <w:numFmt w:val="lowerLetter"/>
      <w:lvlText w:val="%5."/>
      <w:lvlJc w:val="left"/>
      <w:pPr>
        <w:ind w:left="3960" w:hanging="360"/>
      </w:pPr>
    </w:lvl>
    <w:lvl w:ilvl="5" w:tplc="32C8B2E0" w:tentative="1">
      <w:start w:val="1"/>
      <w:numFmt w:val="lowerRoman"/>
      <w:lvlText w:val="%6."/>
      <w:lvlJc w:val="right"/>
      <w:pPr>
        <w:ind w:left="4680" w:hanging="180"/>
      </w:pPr>
    </w:lvl>
    <w:lvl w:ilvl="6" w:tplc="C350805E" w:tentative="1">
      <w:start w:val="1"/>
      <w:numFmt w:val="decimal"/>
      <w:lvlText w:val="%7."/>
      <w:lvlJc w:val="left"/>
      <w:pPr>
        <w:ind w:left="5400" w:hanging="360"/>
      </w:pPr>
    </w:lvl>
    <w:lvl w:ilvl="7" w:tplc="37DEAFE2" w:tentative="1">
      <w:start w:val="1"/>
      <w:numFmt w:val="lowerLetter"/>
      <w:lvlText w:val="%8."/>
      <w:lvlJc w:val="left"/>
      <w:pPr>
        <w:ind w:left="6120" w:hanging="360"/>
      </w:pPr>
    </w:lvl>
    <w:lvl w:ilvl="8" w:tplc="DE66B43A" w:tentative="1">
      <w:start w:val="1"/>
      <w:numFmt w:val="lowerRoman"/>
      <w:lvlText w:val="%9."/>
      <w:lvlJc w:val="right"/>
      <w:pPr>
        <w:ind w:left="6840" w:hanging="180"/>
      </w:pPr>
    </w:lvl>
  </w:abstractNum>
  <w:abstractNum w:abstractNumId="6" w15:restartNumberingAfterBreak="0">
    <w:nsid w:val="2DB7066F"/>
    <w:multiLevelType w:val="hybridMultilevel"/>
    <w:tmpl w:val="0CE06B68"/>
    <w:lvl w:ilvl="0" w:tplc="D772E3E6">
      <w:start w:val="6"/>
      <w:numFmt w:val="lowerLetter"/>
      <w:lvlText w:val="(%1)"/>
      <w:lvlJc w:val="left"/>
      <w:pPr>
        <w:ind w:left="1440" w:hanging="360"/>
      </w:pPr>
      <w:rPr>
        <w:rFonts w:hint="default"/>
      </w:rPr>
    </w:lvl>
    <w:lvl w:ilvl="1" w:tplc="6A047272" w:tentative="1">
      <w:start w:val="1"/>
      <w:numFmt w:val="lowerLetter"/>
      <w:lvlText w:val="%2."/>
      <w:lvlJc w:val="left"/>
      <w:pPr>
        <w:ind w:left="1440" w:hanging="360"/>
      </w:pPr>
    </w:lvl>
    <w:lvl w:ilvl="2" w:tplc="DADA9FE2" w:tentative="1">
      <w:start w:val="1"/>
      <w:numFmt w:val="lowerRoman"/>
      <w:lvlText w:val="%3."/>
      <w:lvlJc w:val="right"/>
      <w:pPr>
        <w:ind w:left="2160" w:hanging="180"/>
      </w:pPr>
    </w:lvl>
    <w:lvl w:ilvl="3" w:tplc="2744CD5C" w:tentative="1">
      <w:start w:val="1"/>
      <w:numFmt w:val="decimal"/>
      <w:lvlText w:val="%4."/>
      <w:lvlJc w:val="left"/>
      <w:pPr>
        <w:ind w:left="2880" w:hanging="360"/>
      </w:pPr>
    </w:lvl>
    <w:lvl w:ilvl="4" w:tplc="C702177A" w:tentative="1">
      <w:start w:val="1"/>
      <w:numFmt w:val="lowerLetter"/>
      <w:lvlText w:val="%5."/>
      <w:lvlJc w:val="left"/>
      <w:pPr>
        <w:ind w:left="3600" w:hanging="360"/>
      </w:pPr>
    </w:lvl>
    <w:lvl w:ilvl="5" w:tplc="E1A2B454" w:tentative="1">
      <w:start w:val="1"/>
      <w:numFmt w:val="lowerRoman"/>
      <w:lvlText w:val="%6."/>
      <w:lvlJc w:val="right"/>
      <w:pPr>
        <w:ind w:left="4320" w:hanging="180"/>
      </w:pPr>
    </w:lvl>
    <w:lvl w:ilvl="6" w:tplc="84260B54" w:tentative="1">
      <w:start w:val="1"/>
      <w:numFmt w:val="decimal"/>
      <w:lvlText w:val="%7."/>
      <w:lvlJc w:val="left"/>
      <w:pPr>
        <w:ind w:left="5040" w:hanging="360"/>
      </w:pPr>
    </w:lvl>
    <w:lvl w:ilvl="7" w:tplc="DB469674" w:tentative="1">
      <w:start w:val="1"/>
      <w:numFmt w:val="lowerLetter"/>
      <w:lvlText w:val="%8."/>
      <w:lvlJc w:val="left"/>
      <w:pPr>
        <w:ind w:left="5760" w:hanging="360"/>
      </w:pPr>
    </w:lvl>
    <w:lvl w:ilvl="8" w:tplc="8F7AA0E6" w:tentative="1">
      <w:start w:val="1"/>
      <w:numFmt w:val="lowerRoman"/>
      <w:lvlText w:val="%9."/>
      <w:lvlJc w:val="right"/>
      <w:pPr>
        <w:ind w:left="6480" w:hanging="180"/>
      </w:pPr>
    </w:lvl>
  </w:abstractNum>
  <w:abstractNum w:abstractNumId="7" w15:restartNumberingAfterBreak="0">
    <w:nsid w:val="31176E75"/>
    <w:multiLevelType w:val="hybridMultilevel"/>
    <w:tmpl w:val="BD9226DE"/>
    <w:lvl w:ilvl="0" w:tplc="3F88CED6">
      <w:start w:val="1"/>
      <w:numFmt w:val="lowerLetter"/>
      <w:lvlText w:val="(%1)"/>
      <w:lvlJc w:val="left"/>
      <w:pPr>
        <w:ind w:left="1560" w:hanging="360"/>
      </w:pPr>
      <w:rPr>
        <w:rFonts w:hint="default"/>
      </w:rPr>
    </w:lvl>
    <w:lvl w:ilvl="1" w:tplc="5F88835A" w:tentative="1">
      <w:start w:val="1"/>
      <w:numFmt w:val="lowerLetter"/>
      <w:lvlText w:val="%2."/>
      <w:lvlJc w:val="left"/>
      <w:pPr>
        <w:ind w:left="2280" w:hanging="360"/>
      </w:pPr>
    </w:lvl>
    <w:lvl w:ilvl="2" w:tplc="89E8F432" w:tentative="1">
      <w:start w:val="1"/>
      <w:numFmt w:val="lowerRoman"/>
      <w:lvlText w:val="%3."/>
      <w:lvlJc w:val="right"/>
      <w:pPr>
        <w:ind w:left="3000" w:hanging="180"/>
      </w:pPr>
    </w:lvl>
    <w:lvl w:ilvl="3" w:tplc="C436FB04" w:tentative="1">
      <w:start w:val="1"/>
      <w:numFmt w:val="decimal"/>
      <w:lvlText w:val="%4."/>
      <w:lvlJc w:val="left"/>
      <w:pPr>
        <w:ind w:left="3720" w:hanging="360"/>
      </w:pPr>
    </w:lvl>
    <w:lvl w:ilvl="4" w:tplc="4FA84E86" w:tentative="1">
      <w:start w:val="1"/>
      <w:numFmt w:val="lowerLetter"/>
      <w:lvlText w:val="%5."/>
      <w:lvlJc w:val="left"/>
      <w:pPr>
        <w:ind w:left="4440" w:hanging="360"/>
      </w:pPr>
    </w:lvl>
    <w:lvl w:ilvl="5" w:tplc="F9E8FF1E" w:tentative="1">
      <w:start w:val="1"/>
      <w:numFmt w:val="lowerRoman"/>
      <w:lvlText w:val="%6."/>
      <w:lvlJc w:val="right"/>
      <w:pPr>
        <w:ind w:left="5160" w:hanging="180"/>
      </w:pPr>
    </w:lvl>
    <w:lvl w:ilvl="6" w:tplc="BF8C143A" w:tentative="1">
      <w:start w:val="1"/>
      <w:numFmt w:val="decimal"/>
      <w:lvlText w:val="%7."/>
      <w:lvlJc w:val="left"/>
      <w:pPr>
        <w:ind w:left="5880" w:hanging="360"/>
      </w:pPr>
    </w:lvl>
    <w:lvl w:ilvl="7" w:tplc="35985086" w:tentative="1">
      <w:start w:val="1"/>
      <w:numFmt w:val="lowerLetter"/>
      <w:lvlText w:val="%8."/>
      <w:lvlJc w:val="left"/>
      <w:pPr>
        <w:ind w:left="6600" w:hanging="360"/>
      </w:pPr>
    </w:lvl>
    <w:lvl w:ilvl="8" w:tplc="88DA9692" w:tentative="1">
      <w:start w:val="1"/>
      <w:numFmt w:val="lowerRoman"/>
      <w:lvlText w:val="%9."/>
      <w:lvlJc w:val="right"/>
      <w:pPr>
        <w:ind w:left="7320" w:hanging="180"/>
      </w:pPr>
    </w:lvl>
  </w:abstractNum>
  <w:abstractNum w:abstractNumId="8" w15:restartNumberingAfterBreak="0">
    <w:nsid w:val="332831A8"/>
    <w:multiLevelType w:val="hybridMultilevel"/>
    <w:tmpl w:val="C92AFEA6"/>
    <w:lvl w:ilvl="0" w:tplc="A8F68A6C">
      <w:start w:val="1"/>
      <w:numFmt w:val="lowerLetter"/>
      <w:lvlText w:val="(%1)"/>
      <w:lvlJc w:val="left"/>
      <w:pPr>
        <w:ind w:left="1440" w:hanging="360"/>
      </w:pPr>
      <w:rPr>
        <w:rFonts w:hint="default"/>
        <w:b w:val="0"/>
      </w:rPr>
    </w:lvl>
    <w:lvl w:ilvl="1" w:tplc="F858C9A4" w:tentative="1">
      <w:start w:val="1"/>
      <w:numFmt w:val="lowerLetter"/>
      <w:lvlText w:val="%2."/>
      <w:lvlJc w:val="left"/>
      <w:pPr>
        <w:ind w:left="2160" w:hanging="360"/>
      </w:pPr>
    </w:lvl>
    <w:lvl w:ilvl="2" w:tplc="42F2A954" w:tentative="1">
      <w:start w:val="1"/>
      <w:numFmt w:val="lowerRoman"/>
      <w:lvlText w:val="%3."/>
      <w:lvlJc w:val="right"/>
      <w:pPr>
        <w:ind w:left="2880" w:hanging="180"/>
      </w:pPr>
    </w:lvl>
    <w:lvl w:ilvl="3" w:tplc="76C03906" w:tentative="1">
      <w:start w:val="1"/>
      <w:numFmt w:val="decimal"/>
      <w:lvlText w:val="%4."/>
      <w:lvlJc w:val="left"/>
      <w:pPr>
        <w:ind w:left="3600" w:hanging="360"/>
      </w:pPr>
    </w:lvl>
    <w:lvl w:ilvl="4" w:tplc="0254B18A" w:tentative="1">
      <w:start w:val="1"/>
      <w:numFmt w:val="lowerLetter"/>
      <w:lvlText w:val="%5."/>
      <w:lvlJc w:val="left"/>
      <w:pPr>
        <w:ind w:left="4320" w:hanging="360"/>
      </w:pPr>
    </w:lvl>
    <w:lvl w:ilvl="5" w:tplc="858499BE" w:tentative="1">
      <w:start w:val="1"/>
      <w:numFmt w:val="lowerRoman"/>
      <w:lvlText w:val="%6."/>
      <w:lvlJc w:val="right"/>
      <w:pPr>
        <w:ind w:left="5040" w:hanging="180"/>
      </w:pPr>
    </w:lvl>
    <w:lvl w:ilvl="6" w:tplc="8C3C5ABA" w:tentative="1">
      <w:start w:val="1"/>
      <w:numFmt w:val="decimal"/>
      <w:lvlText w:val="%7."/>
      <w:lvlJc w:val="left"/>
      <w:pPr>
        <w:ind w:left="5760" w:hanging="360"/>
      </w:pPr>
    </w:lvl>
    <w:lvl w:ilvl="7" w:tplc="1D6C093E" w:tentative="1">
      <w:start w:val="1"/>
      <w:numFmt w:val="lowerLetter"/>
      <w:lvlText w:val="%8."/>
      <w:lvlJc w:val="left"/>
      <w:pPr>
        <w:ind w:left="6480" w:hanging="360"/>
      </w:pPr>
    </w:lvl>
    <w:lvl w:ilvl="8" w:tplc="E1147246" w:tentative="1">
      <w:start w:val="1"/>
      <w:numFmt w:val="lowerRoman"/>
      <w:lvlText w:val="%9."/>
      <w:lvlJc w:val="right"/>
      <w:pPr>
        <w:ind w:left="7200" w:hanging="180"/>
      </w:pPr>
    </w:lvl>
  </w:abstractNum>
  <w:abstractNum w:abstractNumId="9" w15:restartNumberingAfterBreak="0">
    <w:nsid w:val="390D58DA"/>
    <w:multiLevelType w:val="hybridMultilevel"/>
    <w:tmpl w:val="972E648C"/>
    <w:lvl w:ilvl="0" w:tplc="C2A4984C">
      <w:start w:val="8"/>
      <w:numFmt w:val="lowerLetter"/>
      <w:lvlText w:val="(%1)"/>
      <w:lvlJc w:val="left"/>
      <w:pPr>
        <w:ind w:left="1440" w:hanging="360"/>
      </w:pPr>
      <w:rPr>
        <w:rFonts w:hint="default"/>
        <w:b w:val="0"/>
      </w:rPr>
    </w:lvl>
    <w:lvl w:ilvl="1" w:tplc="0FDA8126" w:tentative="1">
      <w:start w:val="1"/>
      <w:numFmt w:val="lowerLetter"/>
      <w:lvlText w:val="%2."/>
      <w:lvlJc w:val="left"/>
      <w:pPr>
        <w:ind w:left="1440" w:hanging="360"/>
      </w:pPr>
    </w:lvl>
    <w:lvl w:ilvl="2" w:tplc="014ADEF0" w:tentative="1">
      <w:start w:val="1"/>
      <w:numFmt w:val="lowerRoman"/>
      <w:lvlText w:val="%3."/>
      <w:lvlJc w:val="right"/>
      <w:pPr>
        <w:ind w:left="2160" w:hanging="180"/>
      </w:pPr>
    </w:lvl>
    <w:lvl w:ilvl="3" w:tplc="55FE7430" w:tentative="1">
      <w:start w:val="1"/>
      <w:numFmt w:val="decimal"/>
      <w:lvlText w:val="%4."/>
      <w:lvlJc w:val="left"/>
      <w:pPr>
        <w:ind w:left="2880" w:hanging="360"/>
      </w:pPr>
    </w:lvl>
    <w:lvl w:ilvl="4" w:tplc="ED9E8FD4" w:tentative="1">
      <w:start w:val="1"/>
      <w:numFmt w:val="lowerLetter"/>
      <w:lvlText w:val="%5."/>
      <w:lvlJc w:val="left"/>
      <w:pPr>
        <w:ind w:left="3600" w:hanging="360"/>
      </w:pPr>
    </w:lvl>
    <w:lvl w:ilvl="5" w:tplc="5030B7C4" w:tentative="1">
      <w:start w:val="1"/>
      <w:numFmt w:val="lowerRoman"/>
      <w:lvlText w:val="%6."/>
      <w:lvlJc w:val="right"/>
      <w:pPr>
        <w:ind w:left="4320" w:hanging="180"/>
      </w:pPr>
    </w:lvl>
    <w:lvl w:ilvl="6" w:tplc="8348E380" w:tentative="1">
      <w:start w:val="1"/>
      <w:numFmt w:val="decimal"/>
      <w:lvlText w:val="%7."/>
      <w:lvlJc w:val="left"/>
      <w:pPr>
        <w:ind w:left="5040" w:hanging="360"/>
      </w:pPr>
    </w:lvl>
    <w:lvl w:ilvl="7" w:tplc="228A4A08" w:tentative="1">
      <w:start w:val="1"/>
      <w:numFmt w:val="lowerLetter"/>
      <w:lvlText w:val="%8."/>
      <w:lvlJc w:val="left"/>
      <w:pPr>
        <w:ind w:left="5760" w:hanging="360"/>
      </w:pPr>
    </w:lvl>
    <w:lvl w:ilvl="8" w:tplc="75FCD256" w:tentative="1">
      <w:start w:val="1"/>
      <w:numFmt w:val="lowerRoman"/>
      <w:lvlText w:val="%9."/>
      <w:lvlJc w:val="right"/>
      <w:pPr>
        <w:ind w:left="6480" w:hanging="180"/>
      </w:pPr>
    </w:lvl>
  </w:abstractNum>
  <w:abstractNum w:abstractNumId="10" w15:restartNumberingAfterBreak="0">
    <w:nsid w:val="39AA7553"/>
    <w:multiLevelType w:val="singleLevel"/>
    <w:tmpl w:val="A1687E0E"/>
    <w:lvl w:ilvl="0">
      <w:start w:val="2"/>
      <w:numFmt w:val="lowerLetter"/>
      <w:lvlText w:val="(%1)"/>
      <w:legacy w:legacy="1" w:legacySpace="0" w:legacyIndent="720"/>
      <w:lvlJc w:val="left"/>
      <w:pPr>
        <w:ind w:left="720" w:hanging="720"/>
      </w:pPr>
      <w:rPr>
        <w:rFonts w:cs="Times New Roman"/>
      </w:rPr>
    </w:lvl>
  </w:abstractNum>
  <w:abstractNum w:abstractNumId="11" w15:restartNumberingAfterBreak="0">
    <w:nsid w:val="3AA50308"/>
    <w:multiLevelType w:val="hybridMultilevel"/>
    <w:tmpl w:val="CC4AEE76"/>
    <w:lvl w:ilvl="0" w:tplc="A0822A88">
      <w:start w:val="1"/>
      <w:numFmt w:val="lowerLetter"/>
      <w:lvlText w:val="(%1)"/>
      <w:lvlJc w:val="left"/>
      <w:pPr>
        <w:ind w:left="1440" w:hanging="360"/>
      </w:pPr>
      <w:rPr>
        <w:rFonts w:hint="default"/>
      </w:rPr>
    </w:lvl>
    <w:lvl w:ilvl="1" w:tplc="32068FB4" w:tentative="1">
      <w:start w:val="1"/>
      <w:numFmt w:val="lowerLetter"/>
      <w:lvlText w:val="%2."/>
      <w:lvlJc w:val="left"/>
      <w:pPr>
        <w:ind w:left="2160" w:hanging="360"/>
      </w:pPr>
    </w:lvl>
    <w:lvl w:ilvl="2" w:tplc="60923576" w:tentative="1">
      <w:start w:val="1"/>
      <w:numFmt w:val="lowerRoman"/>
      <w:lvlText w:val="%3."/>
      <w:lvlJc w:val="right"/>
      <w:pPr>
        <w:ind w:left="2880" w:hanging="180"/>
      </w:pPr>
    </w:lvl>
    <w:lvl w:ilvl="3" w:tplc="523E78D2" w:tentative="1">
      <w:start w:val="1"/>
      <w:numFmt w:val="decimal"/>
      <w:lvlText w:val="%4."/>
      <w:lvlJc w:val="left"/>
      <w:pPr>
        <w:ind w:left="3600" w:hanging="360"/>
      </w:pPr>
    </w:lvl>
    <w:lvl w:ilvl="4" w:tplc="A4FE0E1C" w:tentative="1">
      <w:start w:val="1"/>
      <w:numFmt w:val="lowerLetter"/>
      <w:lvlText w:val="%5."/>
      <w:lvlJc w:val="left"/>
      <w:pPr>
        <w:ind w:left="4320" w:hanging="360"/>
      </w:pPr>
    </w:lvl>
    <w:lvl w:ilvl="5" w:tplc="CABC18EC" w:tentative="1">
      <w:start w:val="1"/>
      <w:numFmt w:val="lowerRoman"/>
      <w:lvlText w:val="%6."/>
      <w:lvlJc w:val="right"/>
      <w:pPr>
        <w:ind w:left="5040" w:hanging="180"/>
      </w:pPr>
    </w:lvl>
    <w:lvl w:ilvl="6" w:tplc="86ECA0FC" w:tentative="1">
      <w:start w:val="1"/>
      <w:numFmt w:val="decimal"/>
      <w:lvlText w:val="%7."/>
      <w:lvlJc w:val="left"/>
      <w:pPr>
        <w:ind w:left="5760" w:hanging="360"/>
      </w:pPr>
    </w:lvl>
    <w:lvl w:ilvl="7" w:tplc="5E4CE00C" w:tentative="1">
      <w:start w:val="1"/>
      <w:numFmt w:val="lowerLetter"/>
      <w:lvlText w:val="%8."/>
      <w:lvlJc w:val="left"/>
      <w:pPr>
        <w:ind w:left="6480" w:hanging="360"/>
      </w:pPr>
    </w:lvl>
    <w:lvl w:ilvl="8" w:tplc="D0E44F98" w:tentative="1">
      <w:start w:val="1"/>
      <w:numFmt w:val="lowerRoman"/>
      <w:lvlText w:val="%9."/>
      <w:lvlJc w:val="right"/>
      <w:pPr>
        <w:ind w:left="7200" w:hanging="180"/>
      </w:pPr>
    </w:lvl>
  </w:abstractNum>
  <w:abstractNum w:abstractNumId="12" w15:restartNumberingAfterBreak="0">
    <w:nsid w:val="3B026DC6"/>
    <w:multiLevelType w:val="hybridMultilevel"/>
    <w:tmpl w:val="6ABE982A"/>
    <w:lvl w:ilvl="0" w:tplc="B2B67780">
      <w:start w:val="1"/>
      <w:numFmt w:val="lowerLetter"/>
      <w:lvlText w:val="(%1)"/>
      <w:lvlJc w:val="left"/>
      <w:pPr>
        <w:ind w:left="1080" w:hanging="360"/>
      </w:pPr>
      <w:rPr>
        <w:rFonts w:hint="default"/>
      </w:rPr>
    </w:lvl>
    <w:lvl w:ilvl="1" w:tplc="F2845A8A" w:tentative="1">
      <w:start w:val="1"/>
      <w:numFmt w:val="lowerLetter"/>
      <w:lvlText w:val="%2."/>
      <w:lvlJc w:val="left"/>
      <w:pPr>
        <w:ind w:left="1800" w:hanging="360"/>
      </w:pPr>
    </w:lvl>
    <w:lvl w:ilvl="2" w:tplc="C9F2EF5C" w:tentative="1">
      <w:start w:val="1"/>
      <w:numFmt w:val="lowerRoman"/>
      <w:lvlText w:val="%3."/>
      <w:lvlJc w:val="right"/>
      <w:pPr>
        <w:ind w:left="2520" w:hanging="180"/>
      </w:pPr>
    </w:lvl>
    <w:lvl w:ilvl="3" w:tplc="1D2223EC" w:tentative="1">
      <w:start w:val="1"/>
      <w:numFmt w:val="decimal"/>
      <w:lvlText w:val="%4."/>
      <w:lvlJc w:val="left"/>
      <w:pPr>
        <w:ind w:left="3240" w:hanging="360"/>
      </w:pPr>
    </w:lvl>
    <w:lvl w:ilvl="4" w:tplc="7BC0F548" w:tentative="1">
      <w:start w:val="1"/>
      <w:numFmt w:val="lowerLetter"/>
      <w:lvlText w:val="%5."/>
      <w:lvlJc w:val="left"/>
      <w:pPr>
        <w:ind w:left="3960" w:hanging="360"/>
      </w:pPr>
    </w:lvl>
    <w:lvl w:ilvl="5" w:tplc="7C867FA2" w:tentative="1">
      <w:start w:val="1"/>
      <w:numFmt w:val="lowerRoman"/>
      <w:lvlText w:val="%6."/>
      <w:lvlJc w:val="right"/>
      <w:pPr>
        <w:ind w:left="4680" w:hanging="180"/>
      </w:pPr>
    </w:lvl>
    <w:lvl w:ilvl="6" w:tplc="DE748938" w:tentative="1">
      <w:start w:val="1"/>
      <w:numFmt w:val="decimal"/>
      <w:lvlText w:val="%7."/>
      <w:lvlJc w:val="left"/>
      <w:pPr>
        <w:ind w:left="5400" w:hanging="360"/>
      </w:pPr>
    </w:lvl>
    <w:lvl w:ilvl="7" w:tplc="8C9A707A" w:tentative="1">
      <w:start w:val="1"/>
      <w:numFmt w:val="lowerLetter"/>
      <w:lvlText w:val="%8."/>
      <w:lvlJc w:val="left"/>
      <w:pPr>
        <w:ind w:left="6120" w:hanging="360"/>
      </w:pPr>
    </w:lvl>
    <w:lvl w:ilvl="8" w:tplc="7630AA7E" w:tentative="1">
      <w:start w:val="1"/>
      <w:numFmt w:val="lowerRoman"/>
      <w:lvlText w:val="%9."/>
      <w:lvlJc w:val="right"/>
      <w:pPr>
        <w:ind w:left="6840" w:hanging="180"/>
      </w:pPr>
    </w:lvl>
  </w:abstractNum>
  <w:abstractNum w:abstractNumId="13" w15:restartNumberingAfterBreak="0">
    <w:nsid w:val="41A22D75"/>
    <w:multiLevelType w:val="multilevel"/>
    <w:tmpl w:val="25A80C98"/>
    <w:name w:val="zzmpLegal2||Legal2|2|3|1|3|10|13||1|10|4||1|10|1||1|10|1||1|10|0||1|12|0||1|12|0||1|12|0||1|12|0||"/>
    <w:lvl w:ilvl="0">
      <w:start w:val="1"/>
      <w:numFmt w:val="upperRoman"/>
      <w:pStyle w:val="Legal2L1"/>
      <w:suff w:val="nothing"/>
      <w:lvlText w:val="%1."/>
      <w:lvlJc w:val="left"/>
      <w:pPr>
        <w:tabs>
          <w:tab w:val="num" w:pos="720"/>
        </w:tabs>
        <w:ind w:left="0" w:firstLine="0"/>
      </w:pPr>
      <w:rPr>
        <w:b/>
        <w:i w:val="0"/>
        <w:caps/>
        <w:smallCaps w:val="0"/>
        <w:u w:val="none"/>
      </w:rPr>
    </w:lvl>
    <w:lvl w:ilvl="1">
      <w:start w:val="1"/>
      <w:numFmt w:val="decimal"/>
      <w:pStyle w:val="Legal2L2"/>
      <w:isLgl/>
      <w:lvlText w:val="%1.%2"/>
      <w:lvlJc w:val="left"/>
      <w:pPr>
        <w:tabs>
          <w:tab w:val="num" w:pos="1440"/>
        </w:tabs>
        <w:ind w:left="0" w:firstLine="720"/>
      </w:pPr>
      <w:rPr>
        <w:b w:val="0"/>
        <w:i w:val="0"/>
        <w:caps w:val="0"/>
        <w:smallCaps w:val="0"/>
        <w:u w:val="none"/>
      </w:rPr>
    </w:lvl>
    <w:lvl w:ilvl="2">
      <w:start w:val="1"/>
      <w:numFmt w:val="lowerRoman"/>
      <w:pStyle w:val="Legal2L3"/>
      <w:lvlText w:val="(%3)"/>
      <w:lvlJc w:val="left"/>
      <w:pPr>
        <w:tabs>
          <w:tab w:val="num" w:pos="2160"/>
        </w:tabs>
        <w:ind w:left="0" w:firstLine="1440"/>
      </w:pPr>
      <w:rPr>
        <w:rFonts w:hint="default"/>
        <w:b w:val="0"/>
        <w:i w:val="0"/>
        <w:caps w:val="0"/>
        <w:smallCaps w:val="0"/>
        <w:u w:val="none"/>
      </w:rPr>
    </w:lvl>
    <w:lvl w:ilvl="3">
      <w:start w:val="1"/>
      <w:numFmt w:val="lowerRoman"/>
      <w:pStyle w:val="Legal2L4"/>
      <w:lvlText w:val="(%4)"/>
      <w:lvlJc w:val="left"/>
      <w:pPr>
        <w:tabs>
          <w:tab w:val="num" w:pos="2880"/>
        </w:tabs>
        <w:ind w:left="720" w:firstLine="1440"/>
      </w:pPr>
      <w:rPr>
        <w:b w:val="0"/>
        <w:i w:val="0"/>
        <w:caps w:val="0"/>
        <w:smallCaps w:val="0"/>
        <w:u w:val="none"/>
      </w:rPr>
    </w:lvl>
    <w:lvl w:ilvl="4">
      <w:start w:val="1"/>
      <w:numFmt w:val="upperLetter"/>
      <w:pStyle w:val="Legal2L5"/>
      <w:lvlText w:val="(%5)"/>
      <w:lvlJc w:val="left"/>
      <w:pPr>
        <w:tabs>
          <w:tab w:val="num" w:pos="3600"/>
        </w:tabs>
        <w:ind w:left="0" w:firstLine="2880"/>
      </w:pPr>
      <w:rPr>
        <w:b w:val="0"/>
        <w:i w:val="0"/>
        <w:caps w:val="0"/>
        <w:smallCaps w:val="0"/>
        <w:u w:val="none"/>
      </w:rPr>
    </w:lvl>
    <w:lvl w:ilvl="5">
      <w:start w:val="1"/>
      <w:numFmt w:val="lowerLetter"/>
      <w:pStyle w:val="Legal2L6"/>
      <w:lvlText w:val="%6."/>
      <w:lvlJc w:val="left"/>
      <w:pPr>
        <w:tabs>
          <w:tab w:val="num" w:pos="4320"/>
        </w:tabs>
        <w:ind w:left="0" w:firstLine="3600"/>
      </w:pPr>
      <w:rPr>
        <w:b w:val="0"/>
        <w:i w:val="0"/>
        <w:caps w:val="0"/>
        <w:smallCaps w:val="0"/>
        <w:u w:val="none"/>
      </w:rPr>
    </w:lvl>
    <w:lvl w:ilvl="6">
      <w:start w:val="1"/>
      <w:numFmt w:val="lowerRoman"/>
      <w:pStyle w:val="Legal2L7"/>
      <w:lvlText w:val="%7."/>
      <w:lvlJc w:val="left"/>
      <w:pPr>
        <w:tabs>
          <w:tab w:val="num" w:pos="5040"/>
        </w:tabs>
        <w:ind w:left="0" w:firstLine="4320"/>
      </w:pPr>
      <w:rPr>
        <w:b w:val="0"/>
        <w:i w:val="0"/>
        <w:caps w:val="0"/>
        <w:smallCaps w:val="0"/>
        <w:u w:val="none"/>
      </w:rPr>
    </w:lvl>
    <w:lvl w:ilvl="7">
      <w:start w:val="1"/>
      <w:numFmt w:val="lowerLetter"/>
      <w:pStyle w:val="Legal2L8"/>
      <w:lvlText w:val="%8)"/>
      <w:lvlJc w:val="left"/>
      <w:pPr>
        <w:tabs>
          <w:tab w:val="num" w:pos="5760"/>
        </w:tabs>
        <w:ind w:left="0" w:firstLine="5040"/>
      </w:pPr>
      <w:rPr>
        <w:b w:val="0"/>
        <w:i w:val="0"/>
        <w:caps w:val="0"/>
        <w:smallCaps w:val="0"/>
        <w:u w:val="none"/>
      </w:rPr>
    </w:lvl>
    <w:lvl w:ilvl="8">
      <w:start w:val="1"/>
      <w:numFmt w:val="lowerRoman"/>
      <w:pStyle w:val="Legal2L9"/>
      <w:lvlText w:val="%9)"/>
      <w:lvlJc w:val="left"/>
      <w:pPr>
        <w:tabs>
          <w:tab w:val="num" w:pos="6480"/>
        </w:tabs>
        <w:ind w:left="0" w:firstLine="5760"/>
      </w:pPr>
      <w:rPr>
        <w:b w:val="0"/>
        <w:i w:val="0"/>
        <w:caps w:val="0"/>
        <w:smallCaps w:val="0"/>
        <w:u w:val="none"/>
      </w:rPr>
    </w:lvl>
  </w:abstractNum>
  <w:abstractNum w:abstractNumId="14" w15:restartNumberingAfterBreak="0">
    <w:nsid w:val="432F27C7"/>
    <w:multiLevelType w:val="hybridMultilevel"/>
    <w:tmpl w:val="7D8A8FAE"/>
    <w:lvl w:ilvl="0" w:tplc="7BEEDE2A">
      <w:start w:val="1"/>
      <w:numFmt w:val="lowerLetter"/>
      <w:lvlText w:val="(%1)"/>
      <w:lvlJc w:val="left"/>
      <w:pPr>
        <w:ind w:left="1440" w:hanging="360"/>
      </w:pPr>
      <w:rPr>
        <w:rFonts w:hint="default"/>
      </w:rPr>
    </w:lvl>
    <w:lvl w:ilvl="1" w:tplc="AC04AC94" w:tentative="1">
      <w:start w:val="1"/>
      <w:numFmt w:val="lowerLetter"/>
      <w:lvlText w:val="%2."/>
      <w:lvlJc w:val="left"/>
      <w:pPr>
        <w:ind w:left="2160" w:hanging="360"/>
      </w:pPr>
    </w:lvl>
    <w:lvl w:ilvl="2" w:tplc="2EE42638" w:tentative="1">
      <w:start w:val="1"/>
      <w:numFmt w:val="lowerRoman"/>
      <w:lvlText w:val="%3."/>
      <w:lvlJc w:val="right"/>
      <w:pPr>
        <w:ind w:left="2880" w:hanging="180"/>
      </w:pPr>
    </w:lvl>
    <w:lvl w:ilvl="3" w:tplc="B16AD4BA" w:tentative="1">
      <w:start w:val="1"/>
      <w:numFmt w:val="decimal"/>
      <w:lvlText w:val="%4."/>
      <w:lvlJc w:val="left"/>
      <w:pPr>
        <w:ind w:left="3600" w:hanging="360"/>
      </w:pPr>
    </w:lvl>
    <w:lvl w:ilvl="4" w:tplc="751C20DA" w:tentative="1">
      <w:start w:val="1"/>
      <w:numFmt w:val="lowerLetter"/>
      <w:lvlText w:val="%5."/>
      <w:lvlJc w:val="left"/>
      <w:pPr>
        <w:ind w:left="4320" w:hanging="360"/>
      </w:pPr>
    </w:lvl>
    <w:lvl w:ilvl="5" w:tplc="C94852F4" w:tentative="1">
      <w:start w:val="1"/>
      <w:numFmt w:val="lowerRoman"/>
      <w:lvlText w:val="%6."/>
      <w:lvlJc w:val="right"/>
      <w:pPr>
        <w:ind w:left="5040" w:hanging="180"/>
      </w:pPr>
    </w:lvl>
    <w:lvl w:ilvl="6" w:tplc="D7405BAC" w:tentative="1">
      <w:start w:val="1"/>
      <w:numFmt w:val="decimal"/>
      <w:lvlText w:val="%7."/>
      <w:lvlJc w:val="left"/>
      <w:pPr>
        <w:ind w:left="5760" w:hanging="360"/>
      </w:pPr>
    </w:lvl>
    <w:lvl w:ilvl="7" w:tplc="5B0E90B4" w:tentative="1">
      <w:start w:val="1"/>
      <w:numFmt w:val="lowerLetter"/>
      <w:lvlText w:val="%8."/>
      <w:lvlJc w:val="left"/>
      <w:pPr>
        <w:ind w:left="6480" w:hanging="360"/>
      </w:pPr>
    </w:lvl>
    <w:lvl w:ilvl="8" w:tplc="EB0CC3DA" w:tentative="1">
      <w:start w:val="1"/>
      <w:numFmt w:val="lowerRoman"/>
      <w:lvlText w:val="%9."/>
      <w:lvlJc w:val="right"/>
      <w:pPr>
        <w:ind w:left="7200" w:hanging="180"/>
      </w:pPr>
    </w:lvl>
  </w:abstractNum>
  <w:abstractNum w:abstractNumId="15" w15:restartNumberingAfterBreak="0">
    <w:nsid w:val="456203CA"/>
    <w:multiLevelType w:val="hybridMultilevel"/>
    <w:tmpl w:val="0324F982"/>
    <w:lvl w:ilvl="0" w:tplc="0AC8F9E4">
      <w:start w:val="1"/>
      <w:numFmt w:val="lowerLetter"/>
      <w:lvlText w:val="(%1)"/>
      <w:lvlJc w:val="left"/>
      <w:pPr>
        <w:ind w:left="1440" w:hanging="360"/>
      </w:pPr>
      <w:rPr>
        <w:rFonts w:hint="default"/>
      </w:rPr>
    </w:lvl>
    <w:lvl w:ilvl="1" w:tplc="4EA0CBD4" w:tentative="1">
      <w:start w:val="1"/>
      <w:numFmt w:val="lowerLetter"/>
      <w:lvlText w:val="%2."/>
      <w:lvlJc w:val="left"/>
      <w:pPr>
        <w:ind w:left="2160" w:hanging="360"/>
      </w:pPr>
    </w:lvl>
    <w:lvl w:ilvl="2" w:tplc="385EE7CA" w:tentative="1">
      <w:start w:val="1"/>
      <w:numFmt w:val="lowerRoman"/>
      <w:lvlText w:val="%3."/>
      <w:lvlJc w:val="right"/>
      <w:pPr>
        <w:ind w:left="2880" w:hanging="180"/>
      </w:pPr>
    </w:lvl>
    <w:lvl w:ilvl="3" w:tplc="E3D87050" w:tentative="1">
      <w:start w:val="1"/>
      <w:numFmt w:val="decimal"/>
      <w:lvlText w:val="%4."/>
      <w:lvlJc w:val="left"/>
      <w:pPr>
        <w:ind w:left="3600" w:hanging="360"/>
      </w:pPr>
    </w:lvl>
    <w:lvl w:ilvl="4" w:tplc="4E9E852A" w:tentative="1">
      <w:start w:val="1"/>
      <w:numFmt w:val="lowerLetter"/>
      <w:lvlText w:val="%5."/>
      <w:lvlJc w:val="left"/>
      <w:pPr>
        <w:ind w:left="4320" w:hanging="360"/>
      </w:pPr>
    </w:lvl>
    <w:lvl w:ilvl="5" w:tplc="FE2A5FD8" w:tentative="1">
      <w:start w:val="1"/>
      <w:numFmt w:val="lowerRoman"/>
      <w:lvlText w:val="%6."/>
      <w:lvlJc w:val="right"/>
      <w:pPr>
        <w:ind w:left="5040" w:hanging="180"/>
      </w:pPr>
    </w:lvl>
    <w:lvl w:ilvl="6" w:tplc="79867DBE" w:tentative="1">
      <w:start w:val="1"/>
      <w:numFmt w:val="decimal"/>
      <w:lvlText w:val="%7."/>
      <w:lvlJc w:val="left"/>
      <w:pPr>
        <w:ind w:left="5760" w:hanging="360"/>
      </w:pPr>
    </w:lvl>
    <w:lvl w:ilvl="7" w:tplc="73643806" w:tentative="1">
      <w:start w:val="1"/>
      <w:numFmt w:val="lowerLetter"/>
      <w:lvlText w:val="%8."/>
      <w:lvlJc w:val="left"/>
      <w:pPr>
        <w:ind w:left="6480" w:hanging="360"/>
      </w:pPr>
    </w:lvl>
    <w:lvl w:ilvl="8" w:tplc="913C3A0A" w:tentative="1">
      <w:start w:val="1"/>
      <w:numFmt w:val="lowerRoman"/>
      <w:lvlText w:val="%9."/>
      <w:lvlJc w:val="right"/>
      <w:pPr>
        <w:ind w:left="7200" w:hanging="180"/>
      </w:pPr>
    </w:lvl>
  </w:abstractNum>
  <w:abstractNum w:abstractNumId="16" w15:restartNumberingAfterBreak="0">
    <w:nsid w:val="4A3E6622"/>
    <w:multiLevelType w:val="hybridMultilevel"/>
    <w:tmpl w:val="6B261EB2"/>
    <w:lvl w:ilvl="0" w:tplc="FFA63F5A">
      <w:start w:val="1"/>
      <w:numFmt w:val="lowerLetter"/>
      <w:lvlText w:val="(%1)"/>
      <w:lvlJc w:val="left"/>
      <w:pPr>
        <w:ind w:left="1200" w:hanging="360"/>
      </w:pPr>
      <w:rPr>
        <w:rFonts w:hint="default"/>
      </w:rPr>
    </w:lvl>
    <w:lvl w:ilvl="1" w:tplc="CFEC260C" w:tentative="1">
      <w:start w:val="1"/>
      <w:numFmt w:val="lowerLetter"/>
      <w:lvlText w:val="%2."/>
      <w:lvlJc w:val="left"/>
      <w:pPr>
        <w:ind w:left="1920" w:hanging="360"/>
      </w:pPr>
    </w:lvl>
    <w:lvl w:ilvl="2" w:tplc="223A7660" w:tentative="1">
      <w:start w:val="1"/>
      <w:numFmt w:val="lowerRoman"/>
      <w:lvlText w:val="%3."/>
      <w:lvlJc w:val="right"/>
      <w:pPr>
        <w:ind w:left="2640" w:hanging="180"/>
      </w:pPr>
    </w:lvl>
    <w:lvl w:ilvl="3" w:tplc="BBF08854" w:tentative="1">
      <w:start w:val="1"/>
      <w:numFmt w:val="decimal"/>
      <w:lvlText w:val="%4."/>
      <w:lvlJc w:val="left"/>
      <w:pPr>
        <w:ind w:left="3360" w:hanging="360"/>
      </w:pPr>
    </w:lvl>
    <w:lvl w:ilvl="4" w:tplc="9A04F4C4" w:tentative="1">
      <w:start w:val="1"/>
      <w:numFmt w:val="lowerLetter"/>
      <w:lvlText w:val="%5."/>
      <w:lvlJc w:val="left"/>
      <w:pPr>
        <w:ind w:left="4080" w:hanging="360"/>
      </w:pPr>
    </w:lvl>
    <w:lvl w:ilvl="5" w:tplc="875E971C" w:tentative="1">
      <w:start w:val="1"/>
      <w:numFmt w:val="lowerRoman"/>
      <w:lvlText w:val="%6."/>
      <w:lvlJc w:val="right"/>
      <w:pPr>
        <w:ind w:left="4800" w:hanging="180"/>
      </w:pPr>
    </w:lvl>
    <w:lvl w:ilvl="6" w:tplc="92648CC6" w:tentative="1">
      <w:start w:val="1"/>
      <w:numFmt w:val="decimal"/>
      <w:lvlText w:val="%7."/>
      <w:lvlJc w:val="left"/>
      <w:pPr>
        <w:ind w:left="5520" w:hanging="360"/>
      </w:pPr>
    </w:lvl>
    <w:lvl w:ilvl="7" w:tplc="F98C1074" w:tentative="1">
      <w:start w:val="1"/>
      <w:numFmt w:val="lowerLetter"/>
      <w:lvlText w:val="%8."/>
      <w:lvlJc w:val="left"/>
      <w:pPr>
        <w:ind w:left="6240" w:hanging="360"/>
      </w:pPr>
    </w:lvl>
    <w:lvl w:ilvl="8" w:tplc="8B86056A" w:tentative="1">
      <w:start w:val="1"/>
      <w:numFmt w:val="lowerRoman"/>
      <w:lvlText w:val="%9."/>
      <w:lvlJc w:val="right"/>
      <w:pPr>
        <w:ind w:left="6960" w:hanging="180"/>
      </w:pPr>
    </w:lvl>
  </w:abstractNum>
  <w:abstractNum w:abstractNumId="17" w15:restartNumberingAfterBreak="0">
    <w:nsid w:val="4E4B4E3E"/>
    <w:multiLevelType w:val="multilevel"/>
    <w:tmpl w:val="892836BE"/>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4EA253B6"/>
    <w:multiLevelType w:val="hybridMultilevel"/>
    <w:tmpl w:val="FBD6ED46"/>
    <w:lvl w:ilvl="0" w:tplc="815E98DE">
      <w:start w:val="1"/>
      <w:numFmt w:val="lowerLetter"/>
      <w:lvlText w:val="(%1)"/>
      <w:lvlJc w:val="left"/>
      <w:pPr>
        <w:ind w:left="1080" w:hanging="360"/>
      </w:pPr>
      <w:rPr>
        <w:rFonts w:hint="default"/>
      </w:rPr>
    </w:lvl>
    <w:lvl w:ilvl="1" w:tplc="245E8784" w:tentative="1">
      <w:start w:val="1"/>
      <w:numFmt w:val="lowerLetter"/>
      <w:lvlText w:val="%2."/>
      <w:lvlJc w:val="left"/>
      <w:pPr>
        <w:ind w:left="1800" w:hanging="360"/>
      </w:pPr>
    </w:lvl>
    <w:lvl w:ilvl="2" w:tplc="524A4600" w:tentative="1">
      <w:start w:val="1"/>
      <w:numFmt w:val="lowerRoman"/>
      <w:lvlText w:val="%3."/>
      <w:lvlJc w:val="right"/>
      <w:pPr>
        <w:ind w:left="2520" w:hanging="180"/>
      </w:pPr>
    </w:lvl>
    <w:lvl w:ilvl="3" w:tplc="002ABB0C" w:tentative="1">
      <w:start w:val="1"/>
      <w:numFmt w:val="decimal"/>
      <w:lvlText w:val="%4."/>
      <w:lvlJc w:val="left"/>
      <w:pPr>
        <w:ind w:left="3240" w:hanging="360"/>
      </w:pPr>
    </w:lvl>
    <w:lvl w:ilvl="4" w:tplc="42E010A4" w:tentative="1">
      <w:start w:val="1"/>
      <w:numFmt w:val="lowerLetter"/>
      <w:lvlText w:val="%5."/>
      <w:lvlJc w:val="left"/>
      <w:pPr>
        <w:ind w:left="3960" w:hanging="360"/>
      </w:pPr>
    </w:lvl>
    <w:lvl w:ilvl="5" w:tplc="DFB84110" w:tentative="1">
      <w:start w:val="1"/>
      <w:numFmt w:val="lowerRoman"/>
      <w:lvlText w:val="%6."/>
      <w:lvlJc w:val="right"/>
      <w:pPr>
        <w:ind w:left="4680" w:hanging="180"/>
      </w:pPr>
    </w:lvl>
    <w:lvl w:ilvl="6" w:tplc="89DC4AF8" w:tentative="1">
      <w:start w:val="1"/>
      <w:numFmt w:val="decimal"/>
      <w:lvlText w:val="%7."/>
      <w:lvlJc w:val="left"/>
      <w:pPr>
        <w:ind w:left="5400" w:hanging="360"/>
      </w:pPr>
    </w:lvl>
    <w:lvl w:ilvl="7" w:tplc="832A8B34" w:tentative="1">
      <w:start w:val="1"/>
      <w:numFmt w:val="lowerLetter"/>
      <w:lvlText w:val="%8."/>
      <w:lvlJc w:val="left"/>
      <w:pPr>
        <w:ind w:left="6120" w:hanging="360"/>
      </w:pPr>
    </w:lvl>
    <w:lvl w:ilvl="8" w:tplc="B2085E44" w:tentative="1">
      <w:start w:val="1"/>
      <w:numFmt w:val="lowerRoman"/>
      <w:lvlText w:val="%9."/>
      <w:lvlJc w:val="right"/>
      <w:pPr>
        <w:ind w:left="6840" w:hanging="180"/>
      </w:pPr>
    </w:lvl>
  </w:abstractNum>
  <w:abstractNum w:abstractNumId="19" w15:restartNumberingAfterBreak="0">
    <w:nsid w:val="55072AD7"/>
    <w:multiLevelType w:val="singleLevel"/>
    <w:tmpl w:val="65BC67CC"/>
    <w:lvl w:ilvl="0">
      <w:start w:val="1"/>
      <w:numFmt w:val="lowerLetter"/>
      <w:lvlText w:val="(%1)"/>
      <w:lvlJc w:val="left"/>
      <w:pPr>
        <w:tabs>
          <w:tab w:val="num" w:pos="720"/>
        </w:tabs>
        <w:ind w:left="720" w:hanging="720"/>
      </w:pPr>
      <w:rPr>
        <w:rFonts w:cs="Times New Roman" w:hint="default"/>
      </w:rPr>
    </w:lvl>
  </w:abstractNum>
  <w:abstractNum w:abstractNumId="20" w15:restartNumberingAfterBreak="0">
    <w:nsid w:val="57D13AD9"/>
    <w:multiLevelType w:val="hybridMultilevel"/>
    <w:tmpl w:val="7D407756"/>
    <w:lvl w:ilvl="0" w:tplc="040696AC">
      <w:start w:val="1"/>
      <w:numFmt w:val="decimal"/>
      <w:lvlText w:val="(%1)"/>
      <w:lvlJc w:val="left"/>
      <w:pPr>
        <w:ind w:left="1080" w:hanging="720"/>
      </w:pPr>
      <w:rPr>
        <w:rFonts w:hint="default"/>
      </w:rPr>
    </w:lvl>
    <w:lvl w:ilvl="1" w:tplc="BEBA5C2C" w:tentative="1">
      <w:start w:val="1"/>
      <w:numFmt w:val="lowerLetter"/>
      <w:lvlText w:val="%2."/>
      <w:lvlJc w:val="left"/>
      <w:pPr>
        <w:ind w:left="1440" w:hanging="360"/>
      </w:pPr>
    </w:lvl>
    <w:lvl w:ilvl="2" w:tplc="7CDEE9F4" w:tentative="1">
      <w:start w:val="1"/>
      <w:numFmt w:val="lowerRoman"/>
      <w:lvlText w:val="%3."/>
      <w:lvlJc w:val="right"/>
      <w:pPr>
        <w:ind w:left="2160" w:hanging="180"/>
      </w:pPr>
    </w:lvl>
    <w:lvl w:ilvl="3" w:tplc="C7A82962" w:tentative="1">
      <w:start w:val="1"/>
      <w:numFmt w:val="decimal"/>
      <w:lvlText w:val="%4."/>
      <w:lvlJc w:val="left"/>
      <w:pPr>
        <w:ind w:left="2880" w:hanging="360"/>
      </w:pPr>
    </w:lvl>
    <w:lvl w:ilvl="4" w:tplc="0E3EACFA" w:tentative="1">
      <w:start w:val="1"/>
      <w:numFmt w:val="lowerLetter"/>
      <w:lvlText w:val="%5."/>
      <w:lvlJc w:val="left"/>
      <w:pPr>
        <w:ind w:left="3600" w:hanging="360"/>
      </w:pPr>
    </w:lvl>
    <w:lvl w:ilvl="5" w:tplc="760E7E20" w:tentative="1">
      <w:start w:val="1"/>
      <w:numFmt w:val="lowerRoman"/>
      <w:lvlText w:val="%6."/>
      <w:lvlJc w:val="right"/>
      <w:pPr>
        <w:ind w:left="4320" w:hanging="180"/>
      </w:pPr>
    </w:lvl>
    <w:lvl w:ilvl="6" w:tplc="0DF26A62" w:tentative="1">
      <w:start w:val="1"/>
      <w:numFmt w:val="decimal"/>
      <w:lvlText w:val="%7."/>
      <w:lvlJc w:val="left"/>
      <w:pPr>
        <w:ind w:left="5040" w:hanging="360"/>
      </w:pPr>
    </w:lvl>
    <w:lvl w:ilvl="7" w:tplc="A0F67C0A" w:tentative="1">
      <w:start w:val="1"/>
      <w:numFmt w:val="lowerLetter"/>
      <w:lvlText w:val="%8."/>
      <w:lvlJc w:val="left"/>
      <w:pPr>
        <w:ind w:left="5760" w:hanging="360"/>
      </w:pPr>
    </w:lvl>
    <w:lvl w:ilvl="8" w:tplc="EAD21D2E" w:tentative="1">
      <w:start w:val="1"/>
      <w:numFmt w:val="lowerRoman"/>
      <w:lvlText w:val="%9."/>
      <w:lvlJc w:val="right"/>
      <w:pPr>
        <w:ind w:left="6480" w:hanging="180"/>
      </w:pPr>
    </w:lvl>
  </w:abstractNum>
  <w:abstractNum w:abstractNumId="21" w15:restartNumberingAfterBreak="0">
    <w:nsid w:val="59DD4505"/>
    <w:multiLevelType w:val="hybridMultilevel"/>
    <w:tmpl w:val="36EED5DA"/>
    <w:lvl w:ilvl="0" w:tplc="382E9212">
      <w:start w:val="1"/>
      <w:numFmt w:val="decimal"/>
      <w:lvlText w:val="%1."/>
      <w:lvlJc w:val="left"/>
      <w:pPr>
        <w:tabs>
          <w:tab w:val="num" w:pos="720"/>
        </w:tabs>
        <w:ind w:left="720" w:hanging="360"/>
      </w:pPr>
      <w:rPr>
        <w:rFonts w:cs="Times New Roman"/>
      </w:rPr>
    </w:lvl>
    <w:lvl w:ilvl="1" w:tplc="4378E5B0" w:tentative="1">
      <w:start w:val="1"/>
      <w:numFmt w:val="lowerLetter"/>
      <w:lvlText w:val="%2."/>
      <w:lvlJc w:val="left"/>
      <w:pPr>
        <w:tabs>
          <w:tab w:val="num" w:pos="1440"/>
        </w:tabs>
        <w:ind w:left="1440" w:hanging="360"/>
      </w:pPr>
      <w:rPr>
        <w:rFonts w:cs="Times New Roman"/>
      </w:rPr>
    </w:lvl>
    <w:lvl w:ilvl="2" w:tplc="4392C772" w:tentative="1">
      <w:start w:val="1"/>
      <w:numFmt w:val="lowerRoman"/>
      <w:lvlText w:val="%3."/>
      <w:lvlJc w:val="right"/>
      <w:pPr>
        <w:tabs>
          <w:tab w:val="num" w:pos="2160"/>
        </w:tabs>
        <w:ind w:left="2160" w:hanging="180"/>
      </w:pPr>
      <w:rPr>
        <w:rFonts w:cs="Times New Roman"/>
      </w:rPr>
    </w:lvl>
    <w:lvl w:ilvl="3" w:tplc="F58C8814" w:tentative="1">
      <w:start w:val="1"/>
      <w:numFmt w:val="decimal"/>
      <w:lvlText w:val="%4."/>
      <w:lvlJc w:val="left"/>
      <w:pPr>
        <w:tabs>
          <w:tab w:val="num" w:pos="2880"/>
        </w:tabs>
        <w:ind w:left="2880" w:hanging="360"/>
      </w:pPr>
      <w:rPr>
        <w:rFonts w:cs="Times New Roman"/>
      </w:rPr>
    </w:lvl>
    <w:lvl w:ilvl="4" w:tplc="DA3CF39E" w:tentative="1">
      <w:start w:val="1"/>
      <w:numFmt w:val="lowerLetter"/>
      <w:lvlText w:val="%5."/>
      <w:lvlJc w:val="left"/>
      <w:pPr>
        <w:tabs>
          <w:tab w:val="num" w:pos="3600"/>
        </w:tabs>
        <w:ind w:left="3600" w:hanging="360"/>
      </w:pPr>
      <w:rPr>
        <w:rFonts w:cs="Times New Roman"/>
      </w:rPr>
    </w:lvl>
    <w:lvl w:ilvl="5" w:tplc="BFBACB34" w:tentative="1">
      <w:start w:val="1"/>
      <w:numFmt w:val="lowerRoman"/>
      <w:lvlText w:val="%6."/>
      <w:lvlJc w:val="right"/>
      <w:pPr>
        <w:tabs>
          <w:tab w:val="num" w:pos="4320"/>
        </w:tabs>
        <w:ind w:left="4320" w:hanging="180"/>
      </w:pPr>
      <w:rPr>
        <w:rFonts w:cs="Times New Roman"/>
      </w:rPr>
    </w:lvl>
    <w:lvl w:ilvl="6" w:tplc="0E3EB83A" w:tentative="1">
      <w:start w:val="1"/>
      <w:numFmt w:val="decimal"/>
      <w:lvlText w:val="%7."/>
      <w:lvlJc w:val="left"/>
      <w:pPr>
        <w:tabs>
          <w:tab w:val="num" w:pos="5040"/>
        </w:tabs>
        <w:ind w:left="5040" w:hanging="360"/>
      </w:pPr>
      <w:rPr>
        <w:rFonts w:cs="Times New Roman"/>
      </w:rPr>
    </w:lvl>
    <w:lvl w:ilvl="7" w:tplc="0534E796" w:tentative="1">
      <w:start w:val="1"/>
      <w:numFmt w:val="lowerLetter"/>
      <w:lvlText w:val="%8."/>
      <w:lvlJc w:val="left"/>
      <w:pPr>
        <w:tabs>
          <w:tab w:val="num" w:pos="5760"/>
        </w:tabs>
        <w:ind w:left="5760" w:hanging="360"/>
      </w:pPr>
      <w:rPr>
        <w:rFonts w:cs="Times New Roman"/>
      </w:rPr>
    </w:lvl>
    <w:lvl w:ilvl="8" w:tplc="1C7AD592" w:tentative="1">
      <w:start w:val="1"/>
      <w:numFmt w:val="lowerRoman"/>
      <w:lvlText w:val="%9."/>
      <w:lvlJc w:val="right"/>
      <w:pPr>
        <w:tabs>
          <w:tab w:val="num" w:pos="6480"/>
        </w:tabs>
        <w:ind w:left="6480" w:hanging="180"/>
      </w:pPr>
      <w:rPr>
        <w:rFonts w:cs="Times New Roman"/>
      </w:rPr>
    </w:lvl>
  </w:abstractNum>
  <w:abstractNum w:abstractNumId="22" w15:restartNumberingAfterBreak="0">
    <w:nsid w:val="5AA81BB5"/>
    <w:multiLevelType w:val="hybridMultilevel"/>
    <w:tmpl w:val="53CE7962"/>
    <w:lvl w:ilvl="0" w:tplc="5E4CE684">
      <w:start w:val="1"/>
      <w:numFmt w:val="lowerLetter"/>
      <w:lvlText w:val="(%1)"/>
      <w:lvlJc w:val="left"/>
      <w:pPr>
        <w:ind w:left="1440" w:hanging="360"/>
      </w:pPr>
      <w:rPr>
        <w:rFonts w:hint="default"/>
      </w:rPr>
    </w:lvl>
    <w:lvl w:ilvl="1" w:tplc="05BE884E" w:tentative="1">
      <w:start w:val="1"/>
      <w:numFmt w:val="lowerLetter"/>
      <w:lvlText w:val="%2."/>
      <w:lvlJc w:val="left"/>
      <w:pPr>
        <w:ind w:left="2160" w:hanging="360"/>
      </w:pPr>
    </w:lvl>
    <w:lvl w:ilvl="2" w:tplc="AA8C602E" w:tentative="1">
      <w:start w:val="1"/>
      <w:numFmt w:val="lowerRoman"/>
      <w:lvlText w:val="%3."/>
      <w:lvlJc w:val="right"/>
      <w:pPr>
        <w:ind w:left="2880" w:hanging="180"/>
      </w:pPr>
    </w:lvl>
    <w:lvl w:ilvl="3" w:tplc="186C62EE" w:tentative="1">
      <w:start w:val="1"/>
      <w:numFmt w:val="decimal"/>
      <w:lvlText w:val="%4."/>
      <w:lvlJc w:val="left"/>
      <w:pPr>
        <w:ind w:left="3600" w:hanging="360"/>
      </w:pPr>
    </w:lvl>
    <w:lvl w:ilvl="4" w:tplc="C932F6D6" w:tentative="1">
      <w:start w:val="1"/>
      <w:numFmt w:val="lowerLetter"/>
      <w:lvlText w:val="%5."/>
      <w:lvlJc w:val="left"/>
      <w:pPr>
        <w:ind w:left="4320" w:hanging="360"/>
      </w:pPr>
    </w:lvl>
    <w:lvl w:ilvl="5" w:tplc="0C405888" w:tentative="1">
      <w:start w:val="1"/>
      <w:numFmt w:val="lowerRoman"/>
      <w:lvlText w:val="%6."/>
      <w:lvlJc w:val="right"/>
      <w:pPr>
        <w:ind w:left="5040" w:hanging="180"/>
      </w:pPr>
    </w:lvl>
    <w:lvl w:ilvl="6" w:tplc="EBF4ABCC" w:tentative="1">
      <w:start w:val="1"/>
      <w:numFmt w:val="decimal"/>
      <w:lvlText w:val="%7."/>
      <w:lvlJc w:val="left"/>
      <w:pPr>
        <w:ind w:left="5760" w:hanging="360"/>
      </w:pPr>
    </w:lvl>
    <w:lvl w:ilvl="7" w:tplc="356E2C98" w:tentative="1">
      <w:start w:val="1"/>
      <w:numFmt w:val="lowerLetter"/>
      <w:lvlText w:val="%8."/>
      <w:lvlJc w:val="left"/>
      <w:pPr>
        <w:ind w:left="6480" w:hanging="360"/>
      </w:pPr>
    </w:lvl>
    <w:lvl w:ilvl="8" w:tplc="1846BD00" w:tentative="1">
      <w:start w:val="1"/>
      <w:numFmt w:val="lowerRoman"/>
      <w:lvlText w:val="%9."/>
      <w:lvlJc w:val="right"/>
      <w:pPr>
        <w:ind w:left="7200" w:hanging="180"/>
      </w:pPr>
    </w:lvl>
  </w:abstractNum>
  <w:abstractNum w:abstractNumId="23" w15:restartNumberingAfterBreak="0">
    <w:nsid w:val="6BF84AED"/>
    <w:multiLevelType w:val="hybridMultilevel"/>
    <w:tmpl w:val="11B8FE9A"/>
    <w:lvl w:ilvl="0" w:tplc="5A3E84FA">
      <w:start w:val="1"/>
      <w:numFmt w:val="upperLetter"/>
      <w:lvlText w:val="(%1)"/>
      <w:lvlJc w:val="left"/>
      <w:pPr>
        <w:ind w:left="720" w:hanging="360"/>
      </w:pPr>
      <w:rPr>
        <w:rFonts w:hint="default"/>
      </w:rPr>
    </w:lvl>
    <w:lvl w:ilvl="1" w:tplc="EF901A3C" w:tentative="1">
      <w:start w:val="1"/>
      <w:numFmt w:val="lowerLetter"/>
      <w:lvlText w:val="%2."/>
      <w:lvlJc w:val="left"/>
      <w:pPr>
        <w:ind w:left="1440" w:hanging="360"/>
      </w:pPr>
    </w:lvl>
    <w:lvl w:ilvl="2" w:tplc="F74A9274" w:tentative="1">
      <w:start w:val="1"/>
      <w:numFmt w:val="lowerRoman"/>
      <w:lvlText w:val="%3."/>
      <w:lvlJc w:val="right"/>
      <w:pPr>
        <w:ind w:left="2160" w:hanging="180"/>
      </w:pPr>
    </w:lvl>
    <w:lvl w:ilvl="3" w:tplc="E1D06CAA" w:tentative="1">
      <w:start w:val="1"/>
      <w:numFmt w:val="decimal"/>
      <w:lvlText w:val="%4."/>
      <w:lvlJc w:val="left"/>
      <w:pPr>
        <w:ind w:left="2880" w:hanging="360"/>
      </w:pPr>
    </w:lvl>
    <w:lvl w:ilvl="4" w:tplc="33885B06" w:tentative="1">
      <w:start w:val="1"/>
      <w:numFmt w:val="lowerLetter"/>
      <w:lvlText w:val="%5."/>
      <w:lvlJc w:val="left"/>
      <w:pPr>
        <w:ind w:left="3600" w:hanging="360"/>
      </w:pPr>
    </w:lvl>
    <w:lvl w:ilvl="5" w:tplc="75BAE3A4" w:tentative="1">
      <w:start w:val="1"/>
      <w:numFmt w:val="lowerRoman"/>
      <w:lvlText w:val="%6."/>
      <w:lvlJc w:val="right"/>
      <w:pPr>
        <w:ind w:left="4320" w:hanging="180"/>
      </w:pPr>
    </w:lvl>
    <w:lvl w:ilvl="6" w:tplc="BD1A45A8" w:tentative="1">
      <w:start w:val="1"/>
      <w:numFmt w:val="decimal"/>
      <w:lvlText w:val="%7."/>
      <w:lvlJc w:val="left"/>
      <w:pPr>
        <w:ind w:left="5040" w:hanging="360"/>
      </w:pPr>
    </w:lvl>
    <w:lvl w:ilvl="7" w:tplc="C1683B6C" w:tentative="1">
      <w:start w:val="1"/>
      <w:numFmt w:val="lowerLetter"/>
      <w:lvlText w:val="%8."/>
      <w:lvlJc w:val="left"/>
      <w:pPr>
        <w:ind w:left="5760" w:hanging="360"/>
      </w:pPr>
    </w:lvl>
    <w:lvl w:ilvl="8" w:tplc="FF668252" w:tentative="1">
      <w:start w:val="1"/>
      <w:numFmt w:val="lowerRoman"/>
      <w:lvlText w:val="%9."/>
      <w:lvlJc w:val="right"/>
      <w:pPr>
        <w:ind w:left="6480" w:hanging="180"/>
      </w:pPr>
    </w:lvl>
  </w:abstractNum>
  <w:abstractNum w:abstractNumId="24" w15:restartNumberingAfterBreak="0">
    <w:nsid w:val="6EFB7554"/>
    <w:multiLevelType w:val="hybridMultilevel"/>
    <w:tmpl w:val="F3B0401E"/>
    <w:lvl w:ilvl="0" w:tplc="E902995A">
      <w:start w:val="7"/>
      <w:numFmt w:val="lowerLetter"/>
      <w:lvlText w:val="(%1)"/>
      <w:lvlJc w:val="left"/>
      <w:pPr>
        <w:ind w:left="1440" w:hanging="360"/>
      </w:pPr>
      <w:rPr>
        <w:rFonts w:hint="default"/>
      </w:rPr>
    </w:lvl>
    <w:lvl w:ilvl="1" w:tplc="90D243FC" w:tentative="1">
      <w:start w:val="1"/>
      <w:numFmt w:val="lowerLetter"/>
      <w:lvlText w:val="%2."/>
      <w:lvlJc w:val="left"/>
      <w:pPr>
        <w:ind w:left="1440" w:hanging="360"/>
      </w:pPr>
    </w:lvl>
    <w:lvl w:ilvl="2" w:tplc="83F863E6" w:tentative="1">
      <w:start w:val="1"/>
      <w:numFmt w:val="lowerRoman"/>
      <w:lvlText w:val="%3."/>
      <w:lvlJc w:val="right"/>
      <w:pPr>
        <w:ind w:left="2160" w:hanging="180"/>
      </w:pPr>
    </w:lvl>
    <w:lvl w:ilvl="3" w:tplc="0C8CBEF8" w:tentative="1">
      <w:start w:val="1"/>
      <w:numFmt w:val="decimal"/>
      <w:lvlText w:val="%4."/>
      <w:lvlJc w:val="left"/>
      <w:pPr>
        <w:ind w:left="2880" w:hanging="360"/>
      </w:pPr>
    </w:lvl>
    <w:lvl w:ilvl="4" w:tplc="C26AE47A" w:tentative="1">
      <w:start w:val="1"/>
      <w:numFmt w:val="lowerLetter"/>
      <w:lvlText w:val="%5."/>
      <w:lvlJc w:val="left"/>
      <w:pPr>
        <w:ind w:left="3600" w:hanging="360"/>
      </w:pPr>
    </w:lvl>
    <w:lvl w:ilvl="5" w:tplc="E2100698" w:tentative="1">
      <w:start w:val="1"/>
      <w:numFmt w:val="lowerRoman"/>
      <w:lvlText w:val="%6."/>
      <w:lvlJc w:val="right"/>
      <w:pPr>
        <w:ind w:left="4320" w:hanging="180"/>
      </w:pPr>
    </w:lvl>
    <w:lvl w:ilvl="6" w:tplc="36B2CDC0" w:tentative="1">
      <w:start w:val="1"/>
      <w:numFmt w:val="decimal"/>
      <w:lvlText w:val="%7."/>
      <w:lvlJc w:val="left"/>
      <w:pPr>
        <w:ind w:left="5040" w:hanging="360"/>
      </w:pPr>
    </w:lvl>
    <w:lvl w:ilvl="7" w:tplc="DB04D71E" w:tentative="1">
      <w:start w:val="1"/>
      <w:numFmt w:val="lowerLetter"/>
      <w:lvlText w:val="%8."/>
      <w:lvlJc w:val="left"/>
      <w:pPr>
        <w:ind w:left="5760" w:hanging="360"/>
      </w:pPr>
    </w:lvl>
    <w:lvl w:ilvl="8" w:tplc="17BA926A" w:tentative="1">
      <w:start w:val="1"/>
      <w:numFmt w:val="lowerRoman"/>
      <w:lvlText w:val="%9."/>
      <w:lvlJc w:val="right"/>
      <w:pPr>
        <w:ind w:left="6480" w:hanging="180"/>
      </w:pPr>
    </w:lvl>
  </w:abstractNum>
  <w:num w:numId="1">
    <w:abstractNumId w:val="10"/>
  </w:num>
  <w:num w:numId="2">
    <w:abstractNumId w:val="10"/>
    <w:lvlOverride w:ilvl="0">
      <w:lvl w:ilvl="0">
        <w:start w:val="3"/>
        <w:numFmt w:val="lowerLetter"/>
        <w:lvlText w:val="(%1)"/>
        <w:legacy w:legacy="1" w:legacySpace="0" w:legacyIndent="720"/>
        <w:lvlJc w:val="left"/>
        <w:pPr>
          <w:ind w:left="720" w:hanging="720"/>
        </w:pPr>
        <w:rPr>
          <w:rFonts w:cs="Times New Roman"/>
        </w:rPr>
      </w:lvl>
    </w:lvlOverride>
  </w:num>
  <w:num w:numId="3">
    <w:abstractNumId w:val="19"/>
  </w:num>
  <w:num w:numId="4">
    <w:abstractNumId w:val="21"/>
  </w:num>
  <w:num w:numId="5">
    <w:abstractNumId w:val="17"/>
  </w:num>
  <w:num w:numId="6">
    <w:abstractNumId w:val="0"/>
  </w:num>
  <w:num w:numId="7">
    <w:abstractNumId w:val="23"/>
  </w:num>
  <w:num w:numId="8">
    <w:abstractNumId w:val="22"/>
  </w:num>
  <w:num w:numId="9">
    <w:abstractNumId w:val="5"/>
  </w:num>
  <w:num w:numId="10">
    <w:abstractNumId w:val="15"/>
  </w:num>
  <w:num w:numId="11">
    <w:abstractNumId w:val="18"/>
  </w:num>
  <w:num w:numId="12">
    <w:abstractNumId w:val="14"/>
  </w:num>
  <w:num w:numId="13">
    <w:abstractNumId w:val="12"/>
  </w:num>
  <w:num w:numId="14">
    <w:abstractNumId w:val="7"/>
  </w:num>
  <w:num w:numId="15">
    <w:abstractNumId w:val="16"/>
  </w:num>
  <w:num w:numId="16">
    <w:abstractNumId w:val="8"/>
  </w:num>
  <w:num w:numId="17">
    <w:abstractNumId w:val="1"/>
  </w:num>
  <w:num w:numId="18">
    <w:abstractNumId w:val="4"/>
  </w:num>
  <w:num w:numId="19">
    <w:abstractNumId w:val="6"/>
  </w:num>
  <w:num w:numId="20">
    <w:abstractNumId w:val="2"/>
  </w:num>
  <w:num w:numId="21">
    <w:abstractNumId w:val="24"/>
  </w:num>
  <w:num w:numId="22">
    <w:abstractNumId w:val="11"/>
  </w:num>
  <w:num w:numId="23">
    <w:abstractNumId w:val="9"/>
  </w:num>
  <w:num w:numId="24">
    <w:abstractNumId w:val="13"/>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rawingGridVerticalSpacing w:val="163"/>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DocStamp_1_OptionalControlValues" w:val="Library|&amp;Library|0|%l|Version|&amp;Version|1|%v|ClientMatter|&amp;Client/Matter|0|%cm"/>
    <w:docVar w:name="MPDocID" w:val="34393390v1"/>
    <w:docVar w:name="MPDocIDTemplate" w:val=" %n|v%v"/>
    <w:docVar w:name="MPDocIDTemplateDefault" w:val="%l| %n|v%v| %c|.%m"/>
    <w:docVar w:name="NewDocStampType" w:val="1"/>
    <w:docVar w:name="zzmpTrailerDateFormat" w:val="0"/>
  </w:docVars>
  <w:rsids>
    <w:rsidRoot w:val="00CA6F6F"/>
    <w:rsid w:val="00056973"/>
    <w:rsid w:val="000D32EB"/>
    <w:rsid w:val="00167F6D"/>
    <w:rsid w:val="002D15FC"/>
    <w:rsid w:val="004B153C"/>
    <w:rsid w:val="004C0C89"/>
    <w:rsid w:val="00512AC8"/>
    <w:rsid w:val="006008B5"/>
    <w:rsid w:val="00692772"/>
    <w:rsid w:val="007412AF"/>
    <w:rsid w:val="00855939"/>
    <w:rsid w:val="008A367B"/>
    <w:rsid w:val="00B261B3"/>
    <w:rsid w:val="00C451DB"/>
    <w:rsid w:val="00CA6F6F"/>
    <w:rsid w:val="00E73842"/>
    <w:rsid w:val="00F0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7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96A14"/>
    <w:pPr>
      <w:overflowPunct w:val="0"/>
      <w:autoSpaceDE w:val="0"/>
      <w:autoSpaceDN w:val="0"/>
      <w:adjustRightInd w:val="0"/>
      <w:textAlignment w:val="baseline"/>
    </w:pPr>
    <w:rPr>
      <w:sz w:val="24"/>
    </w:rPr>
  </w:style>
  <w:style w:type="paragraph" w:styleId="Heading1">
    <w:name w:val="heading 1"/>
    <w:basedOn w:val="Normal"/>
    <w:next w:val="Normal"/>
    <w:qFormat/>
    <w:rsid w:val="00B96A14"/>
    <w:pPr>
      <w:keepNext/>
      <w:spacing w:before="240" w:after="60"/>
      <w:outlineLvl w:val="0"/>
    </w:pPr>
    <w:rPr>
      <w:rFonts w:ascii="Arial" w:hAnsi="Arial"/>
      <w:b/>
      <w:kern w:val="28"/>
      <w:sz w:val="28"/>
    </w:rPr>
  </w:style>
  <w:style w:type="paragraph" w:styleId="Heading2">
    <w:name w:val="heading 2"/>
    <w:basedOn w:val="BodyText"/>
    <w:next w:val="BodyText"/>
    <w:qFormat/>
    <w:rsid w:val="00B96A14"/>
    <w:pPr>
      <w:keepNext/>
      <w:keepLines/>
      <w:jc w:val="left"/>
      <w:outlineLvl w:val="1"/>
    </w:pPr>
    <w:rPr>
      <w:b/>
      <w:smallCaps/>
    </w:rPr>
  </w:style>
  <w:style w:type="paragraph" w:styleId="Heading3">
    <w:name w:val="heading 3"/>
    <w:basedOn w:val="Normal"/>
    <w:next w:val="Normal"/>
    <w:qFormat/>
    <w:rsid w:val="00B96A14"/>
    <w:pPr>
      <w:keepNext/>
      <w:spacing w:before="240" w:after="60"/>
      <w:outlineLvl w:val="2"/>
    </w:pPr>
    <w:rPr>
      <w:rFonts w:ascii="Arial" w:hAnsi="Arial"/>
    </w:rPr>
  </w:style>
  <w:style w:type="paragraph" w:styleId="Heading4">
    <w:name w:val="heading 4"/>
    <w:basedOn w:val="Normal"/>
    <w:next w:val="Normal"/>
    <w:qFormat/>
    <w:rsid w:val="00B96A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6A14"/>
    <w:pPr>
      <w:tabs>
        <w:tab w:val="center" w:pos="4320"/>
        <w:tab w:val="right" w:pos="8640"/>
      </w:tabs>
    </w:pPr>
  </w:style>
  <w:style w:type="paragraph" w:styleId="Footer">
    <w:name w:val="footer"/>
    <w:basedOn w:val="Normal"/>
    <w:link w:val="FooterChar"/>
    <w:rsid w:val="00B96A14"/>
    <w:pPr>
      <w:overflowPunct/>
      <w:autoSpaceDE/>
      <w:autoSpaceDN/>
      <w:adjustRightInd/>
      <w:textAlignment w:val="auto"/>
    </w:pPr>
    <w:rPr>
      <w:sz w:val="12"/>
    </w:rPr>
  </w:style>
  <w:style w:type="character" w:styleId="PageNumber">
    <w:name w:val="page number"/>
    <w:rsid w:val="00B96A14"/>
    <w:rPr>
      <w:rFonts w:cs="Times New Roman"/>
    </w:rPr>
  </w:style>
  <w:style w:type="paragraph" w:styleId="FootnoteText">
    <w:name w:val="footnote text"/>
    <w:basedOn w:val="BaseTimes"/>
    <w:semiHidden/>
    <w:rsid w:val="00B96A14"/>
    <w:pPr>
      <w:tabs>
        <w:tab w:val="left" w:pos="432"/>
      </w:tabs>
      <w:spacing w:after="240"/>
      <w:ind w:left="432" w:hanging="432"/>
    </w:pPr>
  </w:style>
  <w:style w:type="paragraph" w:customStyle="1" w:styleId="BaseTimes">
    <w:name w:val="BaseTimes"/>
    <w:rsid w:val="00B96A14"/>
    <w:pPr>
      <w:overflowPunct w:val="0"/>
      <w:autoSpaceDE w:val="0"/>
      <w:autoSpaceDN w:val="0"/>
      <w:adjustRightInd w:val="0"/>
      <w:textAlignment w:val="baseline"/>
    </w:pPr>
    <w:rPr>
      <w:sz w:val="24"/>
    </w:rPr>
  </w:style>
  <w:style w:type="paragraph" w:customStyle="1" w:styleId="DraftLineWC">
    <w:name w:val="DraftLineW&amp;C"/>
    <w:basedOn w:val="BaseTimes"/>
    <w:uiPriority w:val="99"/>
    <w:semiHidden/>
    <w:rsid w:val="00B96A14"/>
    <w:pPr>
      <w:framePr w:w="3168" w:h="475" w:hRule="exact" w:wrap="notBeside" w:vAnchor="page" w:hAnchor="margin" w:xAlign="right" w:y="2161" w:anchorLock="1"/>
      <w:spacing w:after="240"/>
      <w:ind w:firstLine="720"/>
      <w:jc w:val="right"/>
    </w:pPr>
    <w:rPr>
      <w:sz w:val="20"/>
    </w:rPr>
  </w:style>
  <w:style w:type="character" w:styleId="EndnoteReference">
    <w:name w:val="endnote reference"/>
    <w:semiHidden/>
    <w:rsid w:val="00B96A14"/>
    <w:rPr>
      <w:color w:val="auto"/>
      <w:spacing w:val="0"/>
      <w:kern w:val="0"/>
      <w:position w:val="0"/>
      <w:sz w:val="24"/>
      <w:u w:val="none"/>
      <w:vertAlign w:val="superscript"/>
    </w:rPr>
  </w:style>
  <w:style w:type="paragraph" w:styleId="EndnoteText">
    <w:name w:val="endnote text"/>
    <w:basedOn w:val="BaseTimes"/>
    <w:semiHidden/>
    <w:rsid w:val="00B96A14"/>
    <w:pPr>
      <w:tabs>
        <w:tab w:val="left" w:pos="432"/>
      </w:tabs>
      <w:spacing w:after="240"/>
      <w:ind w:left="432" w:hanging="432"/>
    </w:pPr>
  </w:style>
  <w:style w:type="character" w:styleId="FootnoteReference">
    <w:name w:val="footnote reference"/>
    <w:semiHidden/>
    <w:rsid w:val="00B96A14"/>
    <w:rPr>
      <w:color w:val="auto"/>
      <w:spacing w:val="0"/>
      <w:kern w:val="0"/>
      <w:position w:val="0"/>
      <w:sz w:val="24"/>
      <w:u w:val="none"/>
      <w:vertAlign w:val="superscript"/>
    </w:rPr>
  </w:style>
  <w:style w:type="paragraph" w:styleId="Index1">
    <w:name w:val="index 1"/>
    <w:basedOn w:val="Normal"/>
    <w:next w:val="Normal"/>
    <w:semiHidden/>
    <w:rsid w:val="00B96A14"/>
    <w:pPr>
      <w:tabs>
        <w:tab w:val="right" w:leader="dot" w:pos="9360"/>
      </w:tabs>
      <w:ind w:left="240" w:hanging="240"/>
    </w:pPr>
  </w:style>
  <w:style w:type="paragraph" w:customStyle="1" w:styleId="Text">
    <w:name w:val="Text"/>
    <w:aliases w:val="1,a Title,t"/>
    <w:basedOn w:val="BaseTimes"/>
    <w:link w:val="TextChar"/>
    <w:rsid w:val="00B96A14"/>
    <w:pPr>
      <w:spacing w:after="240"/>
      <w:ind w:firstLine="1440"/>
    </w:pPr>
  </w:style>
  <w:style w:type="paragraph" w:customStyle="1" w:styleId="DateStampWC">
    <w:name w:val="DateStampW&amp;C"/>
    <w:basedOn w:val="Normal"/>
    <w:rsid w:val="00B96A14"/>
    <w:pPr>
      <w:framePr w:w="4680" w:h="720" w:wrap="around" w:vAnchor="page" w:hAnchor="page" w:yAlign="bottom" w:anchorLock="1"/>
      <w:widowControl w:val="0"/>
      <w:ind w:firstLine="1440"/>
    </w:pPr>
    <w:rPr>
      <w:b/>
      <w:noProof/>
      <w:sz w:val="12"/>
    </w:rPr>
  </w:style>
  <w:style w:type="paragraph" w:customStyle="1" w:styleId="DateSTWC">
    <w:name w:val="DateSTW&amp;C"/>
    <w:basedOn w:val="BaseTimes"/>
    <w:rsid w:val="00B96A14"/>
    <w:pPr>
      <w:framePr w:w="4753" w:h="864" w:hRule="exact" w:wrap="around" w:vAnchor="page" w:hAnchor="page" w:x="1441" w:yAlign="bottom" w:anchorLock="1"/>
    </w:pPr>
    <w:rPr>
      <w:noProof/>
      <w:color w:val="FFFFFF"/>
      <w:sz w:val="12"/>
    </w:rPr>
  </w:style>
  <w:style w:type="paragraph" w:styleId="TOC1">
    <w:name w:val="toc 1"/>
    <w:basedOn w:val="BaseTimes"/>
    <w:semiHidden/>
    <w:rsid w:val="00B96A14"/>
    <w:pPr>
      <w:keepLines/>
      <w:tabs>
        <w:tab w:val="right" w:leader="dot" w:pos="9360"/>
      </w:tabs>
      <w:spacing w:before="240" w:after="120"/>
      <w:ind w:left="720" w:right="576" w:hanging="720"/>
    </w:pPr>
  </w:style>
  <w:style w:type="paragraph" w:styleId="TOC2">
    <w:name w:val="toc 2"/>
    <w:basedOn w:val="BaseTimes"/>
    <w:semiHidden/>
    <w:rsid w:val="00B96A14"/>
    <w:pPr>
      <w:tabs>
        <w:tab w:val="right" w:leader="dot" w:pos="9360"/>
      </w:tabs>
      <w:ind w:left="1440" w:right="576" w:hanging="720"/>
    </w:pPr>
  </w:style>
  <w:style w:type="paragraph" w:styleId="TOC3">
    <w:name w:val="toc 3"/>
    <w:basedOn w:val="BaseTimes"/>
    <w:semiHidden/>
    <w:rsid w:val="00B96A14"/>
    <w:pPr>
      <w:keepLines/>
      <w:tabs>
        <w:tab w:val="right" w:leader="dot" w:pos="9360"/>
      </w:tabs>
      <w:ind w:left="2160" w:right="576" w:hanging="720"/>
    </w:pPr>
  </w:style>
  <w:style w:type="paragraph" w:styleId="TOC4">
    <w:name w:val="toc 4"/>
    <w:basedOn w:val="BaseTimes"/>
    <w:semiHidden/>
    <w:rsid w:val="00B96A14"/>
    <w:pPr>
      <w:keepLines/>
      <w:tabs>
        <w:tab w:val="right" w:leader="dot" w:pos="9360"/>
      </w:tabs>
      <w:ind w:left="2880" w:right="576" w:hanging="720"/>
    </w:pPr>
  </w:style>
  <w:style w:type="paragraph" w:customStyle="1" w:styleId="TOC10">
    <w:name w:val="TOC  1"/>
    <w:basedOn w:val="Text"/>
    <w:rsid w:val="00B96A14"/>
    <w:pPr>
      <w:keepNext/>
      <w:keepLines/>
      <w:tabs>
        <w:tab w:val="right" w:leader="dot" w:pos="9360"/>
      </w:tabs>
      <w:spacing w:before="240" w:after="120"/>
      <w:ind w:left="720" w:right="576" w:hanging="720"/>
    </w:pPr>
  </w:style>
  <w:style w:type="paragraph" w:customStyle="1" w:styleId="BaseArial">
    <w:name w:val="BaseArial"/>
    <w:rsid w:val="00B96A14"/>
    <w:pPr>
      <w:overflowPunct w:val="0"/>
      <w:autoSpaceDE w:val="0"/>
      <w:autoSpaceDN w:val="0"/>
      <w:adjustRightInd w:val="0"/>
      <w:textAlignment w:val="baseline"/>
    </w:pPr>
    <w:rPr>
      <w:rFonts w:ascii="Arial" w:hAnsi="Arial"/>
      <w:sz w:val="24"/>
    </w:rPr>
  </w:style>
  <w:style w:type="character" w:customStyle="1" w:styleId="CharBaseArial">
    <w:name w:val="CharBaseArial"/>
    <w:rsid w:val="00B96A14"/>
    <w:rPr>
      <w:rFonts w:ascii="Arial" w:hAnsi="Arial"/>
      <w:sz w:val="24"/>
      <w:lang w:val="en-US"/>
    </w:rPr>
  </w:style>
  <w:style w:type="character" w:customStyle="1" w:styleId="CharBaseTimes">
    <w:name w:val="CharBaseTimes"/>
    <w:rsid w:val="00B96A14"/>
    <w:rPr>
      <w:rFonts w:ascii="Times New Roman" w:hAnsi="Times New Roman"/>
      <w:sz w:val="24"/>
      <w:lang w:val="en-US"/>
    </w:rPr>
  </w:style>
  <w:style w:type="paragraph" w:customStyle="1" w:styleId="SignatureBlock">
    <w:name w:val="SignatureBlock"/>
    <w:basedOn w:val="Text"/>
    <w:next w:val="Text"/>
    <w:rsid w:val="00B96A14"/>
    <w:pPr>
      <w:keepLines/>
      <w:tabs>
        <w:tab w:val="left" w:pos="5731"/>
        <w:tab w:val="right" w:pos="9000"/>
      </w:tabs>
      <w:spacing w:before="480"/>
      <w:ind w:left="5040" w:hanging="360"/>
    </w:pPr>
  </w:style>
  <w:style w:type="paragraph" w:styleId="MacroText">
    <w:name w:val="macro"/>
    <w:semiHidden/>
    <w:rsid w:val="00B96A1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right="-7200"/>
      <w:textAlignment w:val="baseline"/>
    </w:pPr>
    <w:rPr>
      <w:rFonts w:ascii="Courier New" w:hAnsi="Courier New"/>
    </w:rPr>
  </w:style>
  <w:style w:type="paragraph" w:customStyle="1" w:styleId="LongDocNameWC">
    <w:name w:val="LongDocNameW&amp;C"/>
    <w:basedOn w:val="Normal"/>
    <w:rsid w:val="00B96A14"/>
    <w:pPr>
      <w:framePr w:w="4753" w:h="864" w:hRule="exact" w:wrap="around" w:vAnchor="page" w:hAnchor="page" w:x="1441" w:yAlign="bottom" w:anchorLock="1"/>
    </w:pPr>
    <w:rPr>
      <w:noProof/>
      <w:sz w:val="12"/>
    </w:rPr>
  </w:style>
  <w:style w:type="paragraph" w:customStyle="1" w:styleId="IDSTWC">
    <w:name w:val="IDSTW&amp;C"/>
    <w:rsid w:val="00B96A14"/>
    <w:pPr>
      <w:framePr w:w="4753" w:h="864" w:hRule="exact" w:wrap="around" w:vAnchor="page" w:hAnchor="page" w:x="1441" w:yAlign="bottom" w:anchorLock="1"/>
      <w:overflowPunct w:val="0"/>
      <w:autoSpaceDE w:val="0"/>
      <w:autoSpaceDN w:val="0"/>
      <w:adjustRightInd w:val="0"/>
      <w:textAlignment w:val="baseline"/>
    </w:pPr>
    <w:rPr>
      <w:noProof/>
      <w:sz w:val="12"/>
    </w:rPr>
  </w:style>
  <w:style w:type="paragraph" w:customStyle="1" w:styleId="IDWC">
    <w:name w:val="IDW&amp;C"/>
    <w:basedOn w:val="Normal"/>
    <w:rsid w:val="00B96A14"/>
    <w:pPr>
      <w:framePr w:w="2880" w:h="720" w:hRule="exact" w:wrap="around" w:vAnchor="page" w:hAnchor="page" w:yAlign="bottom" w:anchorLock="1"/>
      <w:widowControl w:val="0"/>
      <w:ind w:firstLine="1440"/>
    </w:pPr>
    <w:rPr>
      <w:noProof/>
      <w:sz w:val="12"/>
    </w:rPr>
  </w:style>
  <w:style w:type="paragraph" w:customStyle="1" w:styleId="TOCHeading">
    <w:name w:val="TOCHeading"/>
    <w:basedOn w:val="Normal"/>
    <w:next w:val="Normal"/>
    <w:rsid w:val="00B96A14"/>
    <w:pPr>
      <w:spacing w:after="480" w:line="240" w:lineRule="exact"/>
    </w:pPr>
  </w:style>
  <w:style w:type="paragraph" w:customStyle="1" w:styleId="TOC20">
    <w:name w:val="TOC  2"/>
    <w:basedOn w:val="Text"/>
    <w:rsid w:val="00B96A14"/>
    <w:pPr>
      <w:tabs>
        <w:tab w:val="left" w:pos="720"/>
        <w:tab w:val="right" w:leader="dot" w:pos="9360"/>
      </w:tabs>
      <w:spacing w:after="0"/>
      <w:ind w:left="1440" w:right="576" w:hanging="720"/>
    </w:pPr>
  </w:style>
  <w:style w:type="paragraph" w:customStyle="1" w:styleId="TOC30">
    <w:name w:val="TOC  3"/>
    <w:basedOn w:val="Text"/>
    <w:rsid w:val="00B96A14"/>
    <w:pPr>
      <w:tabs>
        <w:tab w:val="left" w:pos="720"/>
        <w:tab w:val="right" w:leader="dot" w:pos="9360"/>
      </w:tabs>
      <w:spacing w:after="0"/>
      <w:ind w:left="2160" w:right="576" w:hanging="720"/>
    </w:pPr>
  </w:style>
  <w:style w:type="paragraph" w:customStyle="1" w:styleId="TOC40">
    <w:name w:val="TOC  4"/>
    <w:basedOn w:val="Text"/>
    <w:rsid w:val="00B96A14"/>
    <w:pPr>
      <w:tabs>
        <w:tab w:val="left" w:pos="720"/>
        <w:tab w:val="right" w:leader="dot" w:pos="9360"/>
      </w:tabs>
      <w:spacing w:after="0"/>
      <w:ind w:left="2880" w:right="576" w:hanging="720"/>
    </w:pPr>
  </w:style>
  <w:style w:type="paragraph" w:customStyle="1" w:styleId="TOC5">
    <w:name w:val="TOC  5"/>
    <w:basedOn w:val="Text"/>
    <w:rsid w:val="00B96A14"/>
    <w:pPr>
      <w:tabs>
        <w:tab w:val="left" w:pos="720"/>
        <w:tab w:val="right" w:leader="dot" w:pos="9360"/>
      </w:tabs>
      <w:spacing w:after="0"/>
      <w:ind w:left="3600" w:right="576" w:hanging="720"/>
    </w:pPr>
  </w:style>
  <w:style w:type="paragraph" w:customStyle="1" w:styleId="TOC6">
    <w:name w:val="TOC  6"/>
    <w:basedOn w:val="Text"/>
    <w:rsid w:val="00B96A14"/>
    <w:pPr>
      <w:tabs>
        <w:tab w:val="left" w:pos="720"/>
        <w:tab w:val="right" w:leader="dot" w:pos="9360"/>
      </w:tabs>
      <w:spacing w:after="0"/>
      <w:ind w:left="4320" w:right="576" w:hanging="720"/>
    </w:pPr>
  </w:style>
  <w:style w:type="paragraph" w:customStyle="1" w:styleId="Text2">
    <w:name w:val="Text2"/>
    <w:basedOn w:val="Text"/>
    <w:rsid w:val="00B96A14"/>
    <w:pPr>
      <w:ind w:firstLine="0"/>
      <w:jc w:val="both"/>
    </w:pPr>
    <w:rPr>
      <w:b/>
    </w:rPr>
  </w:style>
  <w:style w:type="paragraph" w:customStyle="1" w:styleId="l1">
    <w:name w:val="l1"/>
    <w:basedOn w:val="Text"/>
    <w:rsid w:val="00B96A14"/>
    <w:pPr>
      <w:keepNext/>
      <w:ind w:firstLine="0"/>
      <w:jc w:val="both"/>
    </w:pPr>
  </w:style>
  <w:style w:type="paragraph" w:customStyle="1" w:styleId="l2">
    <w:name w:val="l2"/>
    <w:basedOn w:val="Text"/>
    <w:rsid w:val="00B96A14"/>
    <w:pPr>
      <w:ind w:left="1440" w:hanging="720"/>
      <w:jc w:val="both"/>
    </w:pPr>
  </w:style>
  <w:style w:type="paragraph" w:customStyle="1" w:styleId="sig">
    <w:name w:val="sig"/>
    <w:basedOn w:val="Text"/>
    <w:rsid w:val="00B96A14"/>
    <w:pPr>
      <w:ind w:left="4320" w:hanging="2160"/>
    </w:pPr>
  </w:style>
  <w:style w:type="paragraph" w:styleId="BodyText">
    <w:name w:val="Body Text"/>
    <w:basedOn w:val="Normal"/>
    <w:rsid w:val="00B96A14"/>
    <w:pPr>
      <w:widowControl w:val="0"/>
      <w:spacing w:after="240"/>
      <w:jc w:val="both"/>
    </w:pPr>
    <w:rPr>
      <w:rFonts w:ascii="Bembo" w:hAnsi="Bembo"/>
      <w:sz w:val="26"/>
    </w:rPr>
  </w:style>
  <w:style w:type="paragraph" w:customStyle="1" w:styleId="WCPageNumber">
    <w:name w:val="WCPageNumber"/>
    <w:rsid w:val="00B96A14"/>
    <w:rPr>
      <w:sz w:val="24"/>
    </w:rPr>
  </w:style>
  <w:style w:type="paragraph" w:styleId="Title">
    <w:name w:val="Title"/>
    <w:basedOn w:val="Normal"/>
    <w:qFormat/>
    <w:rsid w:val="00B96A14"/>
    <w:pPr>
      <w:spacing w:before="240" w:after="60"/>
      <w:jc w:val="center"/>
      <w:outlineLvl w:val="0"/>
    </w:pPr>
    <w:rPr>
      <w:rFonts w:ascii="Arial" w:hAnsi="Arial" w:cs="Arial"/>
      <w:b/>
      <w:bCs/>
      <w:color w:val="000000"/>
      <w:kern w:val="28"/>
      <w:sz w:val="32"/>
      <w:szCs w:val="32"/>
    </w:rPr>
  </w:style>
  <w:style w:type="paragraph" w:customStyle="1" w:styleId="Char">
    <w:name w:val="Char"/>
    <w:basedOn w:val="Normal"/>
    <w:rsid w:val="00B96A14"/>
    <w:pPr>
      <w:overflowPunct/>
      <w:autoSpaceDE/>
      <w:autoSpaceDN/>
      <w:adjustRightInd/>
      <w:spacing w:after="160" w:line="240" w:lineRule="exact"/>
      <w:textAlignment w:val="auto"/>
    </w:pPr>
    <w:rPr>
      <w:rFonts w:ascii="Arial" w:hAnsi="Arial"/>
      <w:sz w:val="20"/>
      <w:szCs w:val="24"/>
      <w:lang w:eastAsia="zh-TW"/>
    </w:rPr>
  </w:style>
  <w:style w:type="character" w:customStyle="1" w:styleId="TextChar">
    <w:name w:val="Text Char"/>
    <w:aliases w:val="1 Char,t Char"/>
    <w:link w:val="Text"/>
    <w:locked/>
    <w:rsid w:val="00B96A14"/>
    <w:rPr>
      <w:rFonts w:eastAsia="PMingLiU" w:cs="Times New Roman"/>
      <w:sz w:val="24"/>
      <w:lang w:val="en-US" w:eastAsia="en-US" w:bidi="ar-SA"/>
    </w:rPr>
  </w:style>
  <w:style w:type="paragraph" w:styleId="DocumentMap">
    <w:name w:val="Document Map"/>
    <w:basedOn w:val="Normal"/>
    <w:semiHidden/>
    <w:rsid w:val="00B96A14"/>
    <w:pPr>
      <w:shd w:val="clear" w:color="auto" w:fill="000080"/>
    </w:pPr>
    <w:rPr>
      <w:rFonts w:ascii="Tahoma" w:hAnsi="Tahoma" w:cs="Tahoma"/>
      <w:lang w:val="en-GB"/>
    </w:rPr>
  </w:style>
  <w:style w:type="paragraph" w:customStyle="1" w:styleId="Address1">
    <w:name w:val="Address1"/>
    <w:basedOn w:val="Heading4"/>
    <w:rsid w:val="00B96A14"/>
    <w:pPr>
      <w:spacing w:before="0" w:after="240"/>
      <w:ind w:left="2160"/>
    </w:pPr>
    <w:rPr>
      <w:b w:val="0"/>
      <w:sz w:val="24"/>
      <w:lang w:val="en-GB"/>
    </w:rPr>
  </w:style>
  <w:style w:type="paragraph" w:customStyle="1" w:styleId="text0">
    <w:name w:val="text"/>
    <w:basedOn w:val="Normal"/>
    <w:rsid w:val="00B96A14"/>
    <w:pPr>
      <w:overflowPunct/>
      <w:autoSpaceDE/>
      <w:autoSpaceDN/>
      <w:adjustRightInd/>
      <w:spacing w:before="100" w:beforeAutospacing="1" w:after="100" w:afterAutospacing="1"/>
      <w:textAlignment w:val="auto"/>
    </w:pPr>
    <w:rPr>
      <w:rFonts w:eastAsia="MS Mincho"/>
      <w:szCs w:val="24"/>
      <w:lang w:eastAsia="ja-JP"/>
    </w:rPr>
  </w:style>
  <w:style w:type="character" w:styleId="Emphasis">
    <w:name w:val="Emphasis"/>
    <w:qFormat/>
    <w:rsid w:val="00B96A14"/>
    <w:rPr>
      <w:rFonts w:cs="Times New Roman"/>
      <w:i/>
      <w:iCs/>
    </w:rPr>
  </w:style>
  <w:style w:type="paragraph" w:styleId="PlainText">
    <w:name w:val="Plain Text"/>
    <w:aliases w:val="pt"/>
    <w:basedOn w:val="Normal"/>
    <w:rsid w:val="00B96A14"/>
    <w:pPr>
      <w:overflowPunct/>
      <w:autoSpaceDE/>
      <w:autoSpaceDN/>
      <w:adjustRightInd/>
      <w:textAlignment w:val="auto"/>
    </w:pPr>
    <w:rPr>
      <w:rFonts w:cs="Courier New"/>
    </w:rPr>
  </w:style>
  <w:style w:type="table" w:styleId="TableGrid">
    <w:name w:val="Table Grid"/>
    <w:basedOn w:val="TableNormal"/>
    <w:rsid w:val="00B96A1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02B3"/>
    <w:rPr>
      <w:rFonts w:ascii="Tahoma" w:hAnsi="Tahoma"/>
      <w:sz w:val="16"/>
      <w:szCs w:val="16"/>
    </w:rPr>
  </w:style>
  <w:style w:type="character" w:customStyle="1" w:styleId="BalloonTextChar">
    <w:name w:val="Balloon Text Char"/>
    <w:link w:val="BalloonText"/>
    <w:rsid w:val="009002B3"/>
    <w:rPr>
      <w:rFonts w:ascii="Tahoma" w:hAnsi="Tahoma" w:cs="Tahoma"/>
      <w:sz w:val="16"/>
      <w:szCs w:val="16"/>
      <w:lang w:val="en-US" w:eastAsia="en-US"/>
    </w:rPr>
  </w:style>
  <w:style w:type="character" w:styleId="Hyperlink">
    <w:name w:val="Hyperlink"/>
    <w:rsid w:val="00475C24"/>
    <w:rPr>
      <w:color w:val="0000FF"/>
      <w:u w:val="single"/>
    </w:rPr>
  </w:style>
  <w:style w:type="paragraph" w:customStyle="1" w:styleId="AOHead1">
    <w:name w:val="AOHead1"/>
    <w:basedOn w:val="Normal"/>
    <w:next w:val="Normal"/>
    <w:rsid w:val="00D945AD"/>
    <w:pPr>
      <w:keepNext/>
      <w:numPr>
        <w:numId w:val="5"/>
      </w:numPr>
      <w:overflowPunct/>
      <w:autoSpaceDE/>
      <w:autoSpaceDN/>
      <w:adjustRightInd/>
      <w:spacing w:before="240" w:line="260" w:lineRule="atLeast"/>
      <w:jc w:val="both"/>
      <w:textAlignment w:val="auto"/>
      <w:outlineLvl w:val="0"/>
    </w:pPr>
    <w:rPr>
      <w:rFonts w:eastAsia="SimSun"/>
      <w:b/>
      <w:caps/>
      <w:kern w:val="28"/>
      <w:sz w:val="22"/>
      <w:szCs w:val="22"/>
      <w:lang w:val="en-GB"/>
    </w:rPr>
  </w:style>
  <w:style w:type="paragraph" w:customStyle="1" w:styleId="AOHead2">
    <w:name w:val="AOHead2"/>
    <w:basedOn w:val="Normal"/>
    <w:next w:val="Normal"/>
    <w:rsid w:val="00D945AD"/>
    <w:pPr>
      <w:keepNext/>
      <w:numPr>
        <w:ilvl w:val="1"/>
        <w:numId w:val="5"/>
      </w:numPr>
      <w:overflowPunct/>
      <w:autoSpaceDE/>
      <w:autoSpaceDN/>
      <w:adjustRightInd/>
      <w:spacing w:before="240" w:line="260" w:lineRule="atLeast"/>
      <w:jc w:val="both"/>
      <w:textAlignment w:val="auto"/>
      <w:outlineLvl w:val="1"/>
    </w:pPr>
    <w:rPr>
      <w:rFonts w:eastAsia="SimSun"/>
      <w:b/>
      <w:sz w:val="22"/>
      <w:szCs w:val="22"/>
      <w:lang w:val="en-GB"/>
    </w:rPr>
  </w:style>
  <w:style w:type="paragraph" w:customStyle="1" w:styleId="AOHead3">
    <w:name w:val="AOHead3"/>
    <w:basedOn w:val="Normal"/>
    <w:next w:val="Normal"/>
    <w:rsid w:val="00D945AD"/>
    <w:pPr>
      <w:numPr>
        <w:ilvl w:val="2"/>
        <w:numId w:val="5"/>
      </w:numPr>
      <w:overflowPunct/>
      <w:autoSpaceDE/>
      <w:autoSpaceDN/>
      <w:adjustRightInd/>
      <w:spacing w:before="240" w:line="260" w:lineRule="atLeast"/>
      <w:jc w:val="both"/>
      <w:textAlignment w:val="auto"/>
      <w:outlineLvl w:val="2"/>
    </w:pPr>
    <w:rPr>
      <w:rFonts w:eastAsia="SimSun"/>
      <w:sz w:val="22"/>
      <w:szCs w:val="22"/>
      <w:lang w:val="en-GB"/>
    </w:rPr>
  </w:style>
  <w:style w:type="paragraph" w:customStyle="1" w:styleId="AOHead4">
    <w:name w:val="AOHead4"/>
    <w:basedOn w:val="Normal"/>
    <w:next w:val="Normal"/>
    <w:rsid w:val="00D945AD"/>
    <w:pPr>
      <w:numPr>
        <w:ilvl w:val="3"/>
        <w:numId w:val="5"/>
      </w:numPr>
      <w:overflowPunct/>
      <w:autoSpaceDE/>
      <w:autoSpaceDN/>
      <w:adjustRightInd/>
      <w:spacing w:before="240" w:line="260" w:lineRule="atLeast"/>
      <w:jc w:val="both"/>
      <w:textAlignment w:val="auto"/>
      <w:outlineLvl w:val="3"/>
    </w:pPr>
    <w:rPr>
      <w:rFonts w:eastAsia="SimSun"/>
      <w:sz w:val="22"/>
      <w:szCs w:val="22"/>
      <w:lang w:val="en-GB"/>
    </w:rPr>
  </w:style>
  <w:style w:type="paragraph" w:customStyle="1" w:styleId="AOHead5">
    <w:name w:val="AOHead5"/>
    <w:basedOn w:val="Normal"/>
    <w:next w:val="Normal"/>
    <w:rsid w:val="00D945AD"/>
    <w:pPr>
      <w:numPr>
        <w:ilvl w:val="4"/>
        <w:numId w:val="5"/>
      </w:numPr>
      <w:overflowPunct/>
      <w:autoSpaceDE/>
      <w:autoSpaceDN/>
      <w:adjustRightInd/>
      <w:spacing w:before="240" w:line="260" w:lineRule="atLeast"/>
      <w:jc w:val="both"/>
      <w:textAlignment w:val="auto"/>
      <w:outlineLvl w:val="4"/>
    </w:pPr>
    <w:rPr>
      <w:rFonts w:eastAsia="SimSun"/>
      <w:sz w:val="22"/>
      <w:szCs w:val="22"/>
      <w:lang w:val="en-GB"/>
    </w:rPr>
  </w:style>
  <w:style w:type="paragraph" w:customStyle="1" w:styleId="AOHead6">
    <w:name w:val="AOHead6"/>
    <w:basedOn w:val="Normal"/>
    <w:next w:val="Normal"/>
    <w:rsid w:val="00D945AD"/>
    <w:pPr>
      <w:numPr>
        <w:ilvl w:val="5"/>
        <w:numId w:val="5"/>
      </w:numPr>
      <w:overflowPunct/>
      <w:autoSpaceDE/>
      <w:autoSpaceDN/>
      <w:adjustRightInd/>
      <w:spacing w:before="240" w:line="260" w:lineRule="atLeast"/>
      <w:jc w:val="both"/>
      <w:textAlignment w:val="auto"/>
      <w:outlineLvl w:val="5"/>
    </w:pPr>
    <w:rPr>
      <w:rFonts w:eastAsia="SimSun"/>
      <w:sz w:val="22"/>
      <w:szCs w:val="22"/>
      <w:lang w:val="en-GB"/>
    </w:rPr>
  </w:style>
  <w:style w:type="paragraph" w:customStyle="1" w:styleId="AOAltHead3">
    <w:name w:val="AOAltHead3"/>
    <w:basedOn w:val="AOHead3"/>
    <w:next w:val="Normal"/>
    <w:link w:val="AOAltHead3Char"/>
    <w:rsid w:val="00D945AD"/>
    <w:pPr>
      <w:tabs>
        <w:tab w:val="clear" w:pos="1440"/>
      </w:tabs>
      <w:ind w:left="720"/>
    </w:pPr>
  </w:style>
  <w:style w:type="character" w:customStyle="1" w:styleId="AOAltHead3Char">
    <w:name w:val="AOAltHead3 Char"/>
    <w:link w:val="AOAltHead3"/>
    <w:rsid w:val="00D945AD"/>
    <w:rPr>
      <w:rFonts w:eastAsia="SimSun"/>
      <w:sz w:val="22"/>
      <w:szCs w:val="22"/>
      <w:lang w:eastAsia="en-US"/>
    </w:rPr>
  </w:style>
  <w:style w:type="paragraph" w:customStyle="1" w:styleId="ProfileInfo">
    <w:name w:val="ProfileInfo"/>
    <w:basedOn w:val="Footer"/>
    <w:next w:val="Normal"/>
    <w:qFormat/>
    <w:rsid w:val="00487697"/>
    <w:pPr>
      <w:tabs>
        <w:tab w:val="center" w:pos="4680"/>
        <w:tab w:val="right" w:pos="9360"/>
      </w:tabs>
    </w:pPr>
    <w:rPr>
      <w:rFonts w:eastAsia="Calibri"/>
      <w:sz w:val="16"/>
      <w:szCs w:val="22"/>
    </w:rPr>
  </w:style>
  <w:style w:type="paragraph" w:styleId="ListNumber">
    <w:name w:val="List Number"/>
    <w:basedOn w:val="Normal"/>
    <w:rsid w:val="00AE7CC0"/>
    <w:pPr>
      <w:numPr>
        <w:numId w:val="6"/>
      </w:numPr>
      <w:tabs>
        <w:tab w:val="left" w:pos="1440"/>
      </w:tabs>
      <w:overflowPunct/>
      <w:autoSpaceDE/>
      <w:autoSpaceDN/>
      <w:adjustRightInd/>
      <w:spacing w:after="240"/>
      <w:jc w:val="both"/>
      <w:textAlignment w:val="auto"/>
    </w:pPr>
    <w:rPr>
      <w:rFonts w:eastAsia="Times New Roman"/>
      <w:szCs w:val="24"/>
    </w:rPr>
  </w:style>
  <w:style w:type="character" w:styleId="CommentReference">
    <w:name w:val="annotation reference"/>
    <w:rsid w:val="00BF4164"/>
    <w:rPr>
      <w:sz w:val="16"/>
      <w:szCs w:val="16"/>
    </w:rPr>
  </w:style>
  <w:style w:type="paragraph" w:styleId="CommentText">
    <w:name w:val="annotation text"/>
    <w:basedOn w:val="Normal"/>
    <w:link w:val="CommentTextChar"/>
    <w:rsid w:val="00BF4164"/>
    <w:rPr>
      <w:sz w:val="20"/>
    </w:rPr>
  </w:style>
  <w:style w:type="character" w:customStyle="1" w:styleId="CommentTextChar">
    <w:name w:val="Comment Text Char"/>
    <w:basedOn w:val="DefaultParagraphFont"/>
    <w:link w:val="CommentText"/>
    <w:rsid w:val="00BF4164"/>
  </w:style>
  <w:style w:type="paragraph" w:styleId="CommentSubject">
    <w:name w:val="annotation subject"/>
    <w:basedOn w:val="CommentText"/>
    <w:next w:val="CommentText"/>
    <w:link w:val="CommentSubjectChar"/>
    <w:rsid w:val="00BF4164"/>
    <w:rPr>
      <w:b/>
      <w:bCs/>
    </w:rPr>
  </w:style>
  <w:style w:type="character" w:customStyle="1" w:styleId="CommentSubjectChar">
    <w:name w:val="Comment Subject Char"/>
    <w:link w:val="CommentSubject"/>
    <w:rsid w:val="00BF4164"/>
    <w:rPr>
      <w:b/>
      <w:bCs/>
    </w:rPr>
  </w:style>
  <w:style w:type="character" w:customStyle="1" w:styleId="zzmpTrailerItem">
    <w:name w:val="zzmpTrailerItem"/>
    <w:basedOn w:val="DefaultParagraphFont"/>
    <w:rsid w:val="008A367B"/>
    <w:rPr>
      <w:rFonts w:ascii="Times New Roman" w:hAnsi="Times New Roman" w:cs="Times New Roman"/>
      <w:dstrike w:val="0"/>
      <w:noProof/>
      <w:color w:val="auto"/>
      <w:spacing w:val="0"/>
      <w:position w:val="0"/>
      <w:sz w:val="16"/>
      <w:szCs w:val="16"/>
      <w:u w:val="none"/>
      <w:effect w:val="none"/>
      <w:vertAlign w:val="baseline"/>
    </w:rPr>
  </w:style>
  <w:style w:type="paragraph" w:styleId="Revision">
    <w:name w:val="Revision"/>
    <w:hidden/>
    <w:uiPriority w:val="71"/>
    <w:rsid w:val="005152FF"/>
    <w:rPr>
      <w:sz w:val="24"/>
    </w:rPr>
  </w:style>
  <w:style w:type="paragraph" w:customStyle="1" w:styleId="Legal2L1">
    <w:name w:val="Legal2_L1"/>
    <w:basedOn w:val="Normal"/>
    <w:next w:val="BodyText"/>
    <w:rsid w:val="00DC244A"/>
    <w:pPr>
      <w:numPr>
        <w:numId w:val="24"/>
      </w:numPr>
      <w:overflowPunct/>
      <w:autoSpaceDE/>
      <w:autoSpaceDN/>
      <w:adjustRightInd/>
      <w:spacing w:after="240"/>
      <w:jc w:val="center"/>
      <w:textAlignment w:val="auto"/>
      <w:outlineLvl w:val="0"/>
    </w:pPr>
    <w:rPr>
      <w:rFonts w:eastAsia="Times New Roman"/>
    </w:rPr>
  </w:style>
  <w:style w:type="paragraph" w:customStyle="1" w:styleId="Legal2L2">
    <w:name w:val="Legal2_L2"/>
    <w:basedOn w:val="Legal2L1"/>
    <w:next w:val="BodyText"/>
    <w:link w:val="Legal2L2Char"/>
    <w:rsid w:val="00DC244A"/>
    <w:pPr>
      <w:numPr>
        <w:ilvl w:val="1"/>
      </w:numPr>
      <w:jc w:val="both"/>
      <w:outlineLvl w:val="1"/>
    </w:pPr>
  </w:style>
  <w:style w:type="character" w:customStyle="1" w:styleId="Legal2L2Char">
    <w:name w:val="Legal2_L2 Char"/>
    <w:basedOn w:val="DefaultParagraphFont"/>
    <w:link w:val="Legal2L2"/>
    <w:rsid w:val="00DC244A"/>
    <w:rPr>
      <w:rFonts w:eastAsia="Times New Roman"/>
      <w:sz w:val="24"/>
    </w:rPr>
  </w:style>
  <w:style w:type="paragraph" w:customStyle="1" w:styleId="Legal2L3">
    <w:name w:val="Legal2_L3"/>
    <w:basedOn w:val="Legal2L2"/>
    <w:next w:val="BodyText"/>
    <w:link w:val="Legal2L3Char"/>
    <w:rsid w:val="00DC244A"/>
    <w:pPr>
      <w:numPr>
        <w:ilvl w:val="2"/>
      </w:numPr>
      <w:outlineLvl w:val="2"/>
    </w:pPr>
  </w:style>
  <w:style w:type="character" w:customStyle="1" w:styleId="Legal2L3Char">
    <w:name w:val="Legal2_L3 Char"/>
    <w:basedOn w:val="DefaultParagraphFont"/>
    <w:link w:val="Legal2L3"/>
    <w:rsid w:val="00DC244A"/>
    <w:rPr>
      <w:rFonts w:eastAsia="Times New Roman"/>
      <w:sz w:val="24"/>
    </w:rPr>
  </w:style>
  <w:style w:type="paragraph" w:customStyle="1" w:styleId="Legal2L4">
    <w:name w:val="Legal2_L4"/>
    <w:basedOn w:val="Legal2L3"/>
    <w:next w:val="BodyText"/>
    <w:rsid w:val="00DC244A"/>
    <w:pPr>
      <w:numPr>
        <w:ilvl w:val="3"/>
      </w:numPr>
      <w:tabs>
        <w:tab w:val="clear" w:pos="2880"/>
      </w:tabs>
      <w:ind w:hanging="720"/>
      <w:outlineLvl w:val="3"/>
    </w:pPr>
  </w:style>
  <w:style w:type="paragraph" w:customStyle="1" w:styleId="Legal2L5">
    <w:name w:val="Legal2_L5"/>
    <w:basedOn w:val="Legal2L4"/>
    <w:next w:val="BodyText"/>
    <w:rsid w:val="00DC244A"/>
    <w:pPr>
      <w:numPr>
        <w:ilvl w:val="4"/>
      </w:numPr>
      <w:tabs>
        <w:tab w:val="clear" w:pos="3600"/>
      </w:tabs>
      <w:ind w:left="720" w:hanging="720"/>
      <w:outlineLvl w:val="4"/>
    </w:pPr>
  </w:style>
  <w:style w:type="paragraph" w:customStyle="1" w:styleId="Legal2L6">
    <w:name w:val="Legal2_L6"/>
    <w:basedOn w:val="Legal2L5"/>
    <w:next w:val="BodyText"/>
    <w:rsid w:val="00DC244A"/>
    <w:pPr>
      <w:numPr>
        <w:ilvl w:val="5"/>
      </w:numPr>
      <w:tabs>
        <w:tab w:val="clear" w:pos="4320"/>
      </w:tabs>
      <w:ind w:left="720" w:hanging="720"/>
      <w:jc w:val="left"/>
      <w:outlineLvl w:val="5"/>
    </w:pPr>
  </w:style>
  <w:style w:type="paragraph" w:customStyle="1" w:styleId="Legal2L7">
    <w:name w:val="Legal2_L7"/>
    <w:basedOn w:val="Legal2L6"/>
    <w:next w:val="BodyText"/>
    <w:rsid w:val="00DC244A"/>
    <w:pPr>
      <w:numPr>
        <w:ilvl w:val="6"/>
      </w:numPr>
      <w:tabs>
        <w:tab w:val="clear" w:pos="5040"/>
      </w:tabs>
      <w:ind w:left="720" w:hanging="720"/>
      <w:outlineLvl w:val="6"/>
    </w:pPr>
  </w:style>
  <w:style w:type="paragraph" w:customStyle="1" w:styleId="Legal2L8">
    <w:name w:val="Legal2_L8"/>
    <w:basedOn w:val="Legal2L7"/>
    <w:next w:val="BodyText"/>
    <w:rsid w:val="00DC244A"/>
    <w:pPr>
      <w:numPr>
        <w:ilvl w:val="7"/>
      </w:numPr>
      <w:tabs>
        <w:tab w:val="clear" w:pos="5760"/>
      </w:tabs>
      <w:ind w:left="720" w:hanging="720"/>
      <w:outlineLvl w:val="7"/>
    </w:pPr>
  </w:style>
  <w:style w:type="paragraph" w:customStyle="1" w:styleId="Legal2L9">
    <w:name w:val="Legal2_L9"/>
    <w:basedOn w:val="Legal2L8"/>
    <w:next w:val="BodyText"/>
    <w:rsid w:val="00DC244A"/>
    <w:pPr>
      <w:numPr>
        <w:ilvl w:val="8"/>
      </w:numPr>
      <w:tabs>
        <w:tab w:val="clear" w:pos="6480"/>
      </w:tabs>
      <w:ind w:left="720" w:hanging="720"/>
      <w:outlineLvl w:val="8"/>
    </w:pPr>
  </w:style>
  <w:style w:type="character" w:customStyle="1" w:styleId="UnresolvedMention1">
    <w:name w:val="Unresolved Mention1"/>
    <w:basedOn w:val="DefaultParagraphFont"/>
    <w:uiPriority w:val="99"/>
    <w:semiHidden/>
    <w:unhideWhenUsed/>
    <w:rsid w:val="008D0355"/>
    <w:rPr>
      <w:color w:val="808080"/>
      <w:shd w:val="clear" w:color="auto" w:fill="E6E6E6"/>
    </w:rPr>
  </w:style>
  <w:style w:type="character" w:customStyle="1" w:styleId="FooterChar">
    <w:name w:val="Footer Char"/>
    <w:basedOn w:val="DefaultParagraphFont"/>
    <w:link w:val="Footer"/>
    <w:rsid w:val="00855939"/>
    <w:rPr>
      <w:sz w:val="12"/>
    </w:rPr>
  </w:style>
  <w:style w:type="character" w:customStyle="1" w:styleId="HeaderChar">
    <w:name w:val="Header Char"/>
    <w:basedOn w:val="DefaultParagraphFont"/>
    <w:link w:val="Header"/>
    <w:rsid w:val="002D15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776439">
      <w:bodyDiv w:val="1"/>
      <w:marLeft w:val="0"/>
      <w:marRight w:val="0"/>
      <w:marTop w:val="0"/>
      <w:marBottom w:val="0"/>
      <w:divBdr>
        <w:top w:val="none" w:sz="0" w:space="0" w:color="auto"/>
        <w:left w:val="none" w:sz="0" w:space="0" w:color="auto"/>
        <w:bottom w:val="none" w:sz="0" w:space="0" w:color="auto"/>
        <w:right w:val="none" w:sz="0" w:space="0" w:color="auto"/>
      </w:divBdr>
    </w:div>
    <w:div w:id="14870160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3754</Words>
  <Characters>19413</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2018-01-29T20:08:00Z</dcterms:created>
  <dcterms:modified xsi:type="dcterms:W3CDTF">2018-03-19T17:45:00Z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ABAAdnH19QYq2YXA5Dr8BVKY6J6E0BAm+WLZ5KYbg6TlGUX/eSdBfOA2HpiAfDk/dHST</vt:lpwstr>
  </property>
  <property fmtid="{D5CDD505-2E9C-101B-9397-08002B2CF9AE}" pid="3" name="MAIL_MSG_ID1">
    <vt:lpwstr>GEAAO+/T9t20xwmvPp8BSILXp4QOmozGlZsFwJRNLgt0Uu1eZfzIr+nkvRRGKXdLcuf6ZNnW7Zo7i3uq
9BjpSK8cooYkmOX7FuQAXH18CkGJS/dUFZdHEe6L8WeF6LX/ACJvvHB1L1pyd2NniLmJwv3L1SOD
yG2jR3pt+oh9szacQawlmmrtzak9pbzt9KqEntITuupD84ZDmW+p9DEcJD6MEpv+WrIHWRwzLLQX
c2DgJGYKQSNikQbEf</vt:lpwstr>
  </property>
  <property fmtid="{D5CDD505-2E9C-101B-9397-08002B2CF9AE}" pid="4" name="MAIL_MSG_ID2">
    <vt:lpwstr>tmgOZlrnlPI</vt:lpwstr>
  </property>
  <property fmtid="{D5CDD505-2E9C-101B-9397-08002B2CF9AE}" pid="5" name="RESPONSE_SENDER_NAME">
    <vt:lpwstr>sAAAGYoQX4c3X/Kb9zkG4umFDehIGHvA213016FromkDfjc=</vt:lpwstr>
  </property>
</Properties>
</file>